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CA2BB0" w14:paraId="07702EBC" w14:textId="77777777" w:rsidTr="00316B08">
        <w:trPr>
          <w:trHeight w:val="4380"/>
        </w:trPr>
        <w:tc>
          <w:tcPr>
            <w:tcW w:w="5000" w:type="pct"/>
          </w:tcPr>
          <w:p w14:paraId="038E5C1B" w14:textId="77777777" w:rsidR="00CA2BB0" w:rsidRPr="004A20F7" w:rsidRDefault="00CA2BB0" w:rsidP="004A20F7">
            <w:pPr>
              <w:tabs>
                <w:tab w:val="left" w:pos="3795"/>
              </w:tabs>
              <w:rPr>
                <w:lang w:val="en-US"/>
              </w:rPr>
            </w:pPr>
            <w:bookmarkStart w:id="0" w:name="_GoBack"/>
            <w:bookmarkEnd w:id="0"/>
          </w:p>
        </w:tc>
      </w:tr>
      <w:tr w:rsidR="00CA2BB0" w14:paraId="05F9752A" w14:textId="77777777" w:rsidTr="00CA2BB0">
        <w:trPr>
          <w:trHeight w:val="380"/>
        </w:trPr>
        <w:tc>
          <w:tcPr>
            <w:tcW w:w="5000" w:type="pct"/>
          </w:tcPr>
          <w:p w14:paraId="75BD9B3D" w14:textId="77777777" w:rsidR="00CA2BB0" w:rsidRPr="00F31447" w:rsidRDefault="00CA2BB0" w:rsidP="00316B08">
            <w:pPr>
              <w:pStyle w:val="BodyText"/>
              <w:rPr>
                <w:i/>
                <w:color w:val="0070C0"/>
                <w:szCs w:val="40"/>
                <w:lang w:val="en-US"/>
              </w:rPr>
            </w:pPr>
            <w:bookmarkStart w:id="1" w:name="_Toc142884487"/>
            <w:bookmarkStart w:id="2" w:name="_Toc142884715"/>
            <w:bookmarkStart w:id="3" w:name="_Toc142886816"/>
            <w:bookmarkStart w:id="4" w:name="_Toc143404603"/>
          </w:p>
        </w:tc>
      </w:tr>
      <w:tr w:rsidR="00CA2BB0" w14:paraId="0542132D" w14:textId="77777777" w:rsidTr="00CA2BB0">
        <w:trPr>
          <w:trHeight w:val="1058"/>
        </w:trPr>
        <w:tc>
          <w:tcPr>
            <w:tcW w:w="5000" w:type="pct"/>
          </w:tcPr>
          <w:p w14:paraId="4E10856D" w14:textId="77777777" w:rsidR="00CA2BB0" w:rsidRPr="00733193" w:rsidRDefault="00D7333E">
            <w:pPr>
              <w:pStyle w:val="Heading1Contents"/>
              <w:rPr>
                <w:rStyle w:val="TitleChar"/>
                <w:bCs w:val="0"/>
              </w:rPr>
            </w:pPr>
            <w:r>
              <w:rPr>
                <w:rStyle w:val="TitleChar"/>
              </w:rPr>
              <w:t>Communi</w:t>
            </w:r>
            <w:r w:rsidR="00992FE9">
              <w:rPr>
                <w:rStyle w:val="TitleChar"/>
              </w:rPr>
              <w:t xml:space="preserve">ty and stakeholder engagement: </w:t>
            </w:r>
            <w:r w:rsidR="00425281">
              <w:rPr>
                <w:rStyle w:val="TitleChar"/>
              </w:rPr>
              <w:br/>
            </w:r>
            <w:r>
              <w:rPr>
                <w:rStyle w:val="TitleChar"/>
              </w:rPr>
              <w:t>Resource and design tools</w:t>
            </w:r>
          </w:p>
          <w:p w14:paraId="6ADB9723" w14:textId="77777777" w:rsidR="00CA2BB0" w:rsidRDefault="00CA2BB0" w:rsidP="00316B08">
            <w:pPr>
              <w:pStyle w:val="TOC3"/>
              <w:ind w:left="0" w:firstLine="0"/>
            </w:pPr>
          </w:p>
        </w:tc>
      </w:tr>
      <w:tr w:rsidR="00CA2BB0" w14:paraId="2200B93A" w14:textId="77777777" w:rsidTr="00CA2BB0">
        <w:trPr>
          <w:trHeight w:val="613"/>
        </w:trPr>
        <w:tc>
          <w:tcPr>
            <w:tcW w:w="5000" w:type="pct"/>
          </w:tcPr>
          <w:p w14:paraId="52E669C2" w14:textId="77777777" w:rsidR="00CA2BB0" w:rsidRDefault="00E21E9F" w:rsidP="0057074D">
            <w:pPr>
              <w:pStyle w:val="Subtitle"/>
              <w:rPr>
                <w:i/>
                <w:color w:val="0070C0"/>
              </w:rPr>
            </w:pPr>
            <w:r>
              <w:rPr>
                <w:i/>
                <w:color w:val="0070C0"/>
              </w:rPr>
              <w:t xml:space="preserve">   </w:t>
            </w:r>
          </w:p>
          <w:p w14:paraId="6C740B18" w14:textId="77777777" w:rsidR="00E21E9F" w:rsidRDefault="00E21E9F" w:rsidP="0057074D">
            <w:pPr>
              <w:pStyle w:val="Subtitle"/>
              <w:rPr>
                <w:i/>
                <w:color w:val="0070C0"/>
              </w:rPr>
            </w:pPr>
          </w:p>
          <w:p w14:paraId="3ADA8CD5" w14:textId="77777777" w:rsidR="00E21E9F" w:rsidRPr="0065608A" w:rsidRDefault="00E21E9F" w:rsidP="0057074D">
            <w:pPr>
              <w:pStyle w:val="Subtitle"/>
            </w:pPr>
          </w:p>
          <w:p w14:paraId="6D599D9E" w14:textId="77777777" w:rsidR="00CA2BB0" w:rsidRDefault="00CA2BB0" w:rsidP="00316B08">
            <w:pPr>
              <w:pStyle w:val="TOC3"/>
              <w:ind w:left="0" w:firstLine="0"/>
            </w:pPr>
          </w:p>
        </w:tc>
      </w:tr>
      <w:tr w:rsidR="00CA2BB0" w14:paraId="61BFD7B3" w14:textId="77777777" w:rsidTr="00CA2BB0">
        <w:trPr>
          <w:trHeight w:val="1643"/>
        </w:trPr>
        <w:tc>
          <w:tcPr>
            <w:tcW w:w="5000" w:type="pct"/>
          </w:tcPr>
          <w:p w14:paraId="10CE9F3E" w14:textId="77777777" w:rsidR="00CA2BB0" w:rsidRDefault="00CA2BB0" w:rsidP="00316B08">
            <w:pPr>
              <w:pStyle w:val="TOC3"/>
              <w:ind w:left="0" w:firstLine="0"/>
            </w:pPr>
          </w:p>
        </w:tc>
      </w:tr>
      <w:tr w:rsidR="00CA2BB0" w14:paraId="2B376ABF" w14:textId="77777777" w:rsidTr="00CA2BB0">
        <w:trPr>
          <w:trHeight w:val="550"/>
        </w:trPr>
        <w:tc>
          <w:tcPr>
            <w:tcW w:w="5000" w:type="pct"/>
          </w:tcPr>
          <w:p w14:paraId="17C2E77D" w14:textId="77777777" w:rsidR="00CA2BB0" w:rsidRDefault="00CA2BB0" w:rsidP="00316B08">
            <w:pPr>
              <w:pStyle w:val="TOC3"/>
              <w:ind w:left="0" w:firstLine="0"/>
            </w:pPr>
          </w:p>
        </w:tc>
      </w:tr>
      <w:tr w:rsidR="00CA2BB0" w14:paraId="0CE6C882" w14:textId="77777777" w:rsidTr="00CA2BB0">
        <w:trPr>
          <w:trHeight w:val="550"/>
        </w:trPr>
        <w:tc>
          <w:tcPr>
            <w:tcW w:w="5000" w:type="pct"/>
          </w:tcPr>
          <w:p w14:paraId="0806EE0B" w14:textId="77777777" w:rsidR="00CA2BB0" w:rsidRDefault="00CA2BB0" w:rsidP="00316B08">
            <w:pPr>
              <w:pStyle w:val="TOC3"/>
              <w:ind w:left="0" w:firstLine="0"/>
            </w:pPr>
          </w:p>
        </w:tc>
      </w:tr>
      <w:tr w:rsidR="00CA2BB0" w14:paraId="76EC500B" w14:textId="77777777" w:rsidTr="00CA2BB0">
        <w:trPr>
          <w:trHeight w:val="550"/>
        </w:trPr>
        <w:tc>
          <w:tcPr>
            <w:tcW w:w="5000" w:type="pct"/>
          </w:tcPr>
          <w:p w14:paraId="0CA6D2A9" w14:textId="77777777" w:rsidR="00CA2BB0" w:rsidRDefault="00CA2BB0" w:rsidP="00316B08">
            <w:pPr>
              <w:pStyle w:val="TOC3"/>
              <w:ind w:left="0" w:firstLine="0"/>
            </w:pPr>
          </w:p>
        </w:tc>
      </w:tr>
      <w:tr w:rsidR="00CA2BB0" w14:paraId="216F223E" w14:textId="77777777" w:rsidTr="00CA2BB0">
        <w:trPr>
          <w:trHeight w:val="550"/>
        </w:trPr>
        <w:tc>
          <w:tcPr>
            <w:tcW w:w="5000" w:type="pct"/>
          </w:tcPr>
          <w:p w14:paraId="62C7AE1B" w14:textId="77777777" w:rsidR="00CA2BB0" w:rsidRDefault="00CA2BB0" w:rsidP="00316B08">
            <w:pPr>
              <w:pStyle w:val="TOC3"/>
              <w:ind w:left="0" w:firstLine="0"/>
            </w:pPr>
          </w:p>
        </w:tc>
      </w:tr>
      <w:tr w:rsidR="00CA2BB0" w14:paraId="64893696" w14:textId="77777777" w:rsidTr="00CA2BB0">
        <w:trPr>
          <w:trHeight w:val="550"/>
        </w:trPr>
        <w:tc>
          <w:tcPr>
            <w:tcW w:w="5000" w:type="pct"/>
          </w:tcPr>
          <w:p w14:paraId="3F817599" w14:textId="77777777" w:rsidR="00CA2BB0" w:rsidRDefault="00D7333E" w:rsidP="00CA2BB0">
            <w:pPr>
              <w:pStyle w:val="BodyText"/>
            </w:pPr>
            <w:r>
              <w:t xml:space="preserve">February </w:t>
            </w:r>
            <w:r w:rsidR="00E21E9F">
              <w:t>2020</w:t>
            </w:r>
          </w:p>
        </w:tc>
      </w:tr>
    </w:tbl>
    <w:p w14:paraId="7F0007AF" w14:textId="77777777" w:rsidR="00CA2BB0" w:rsidRDefault="00CA2BB0" w:rsidP="00CA2BB0">
      <w:pPr>
        <w:pStyle w:val="ImprinttextSCT"/>
        <w:sectPr w:rsidR="00CA2BB0" w:rsidSect="004C37D3">
          <w:headerReference w:type="default" r:id="rId13"/>
          <w:footerReference w:type="even" r:id="rId14"/>
          <w:footerReference w:type="default" r:id="rId15"/>
          <w:type w:val="oddPage"/>
          <w:pgSz w:w="11906" w:h="16838"/>
          <w:pgMar w:top="1701" w:right="1418" w:bottom="1418" w:left="1418" w:header="720" w:footer="720" w:gutter="0"/>
          <w:pgNumType w:fmt="lowerRoman"/>
          <w:cols w:space="708"/>
          <w:docGrid w:linePitch="360"/>
        </w:sectPr>
      </w:pPr>
      <w:bookmarkStart w:id="5" w:name="_Toc142884488"/>
      <w:bookmarkStart w:id="6" w:name="_Toc142884716"/>
      <w:bookmarkStart w:id="7" w:name="_Toc142886817"/>
      <w:bookmarkStart w:id="8" w:name="_Toc222718704"/>
      <w:bookmarkEnd w:id="1"/>
      <w:bookmarkEnd w:id="2"/>
      <w:bookmarkEnd w:id="3"/>
      <w:bookmarkEnd w:id="4"/>
    </w:p>
    <w:p w14:paraId="3F33B3B1" w14:textId="77777777" w:rsidR="00430E9F" w:rsidRPr="00F025FA" w:rsidRDefault="00430E9F" w:rsidP="00CA2BB0">
      <w:pPr>
        <w:pStyle w:val="ImprinttextSCT"/>
      </w:pPr>
      <w:r>
        <w:lastRenderedPageBreak/>
        <w:t>Department of Water and Environmental Regulation</w:t>
      </w:r>
      <w:r w:rsidRPr="00626DEC">
        <w:rPr>
          <w:b/>
          <w:highlight w:val="yellow"/>
        </w:rPr>
        <w:br/>
      </w:r>
      <w:r w:rsidRPr="00F025FA">
        <w:t xml:space="preserve">8 Davidson Terrace </w:t>
      </w:r>
    </w:p>
    <w:p w14:paraId="3D817587" w14:textId="77777777" w:rsidR="00430E9F" w:rsidRDefault="00430E9F" w:rsidP="00CA2BB0">
      <w:pPr>
        <w:pStyle w:val="ImprinttextSCT"/>
      </w:pPr>
      <w:r w:rsidRPr="00F025FA">
        <w:t>Joondalup</w:t>
      </w:r>
      <w:r>
        <w:t xml:space="preserve"> </w:t>
      </w:r>
      <w:r w:rsidRPr="00F025FA">
        <w:t>W</w:t>
      </w:r>
      <w:r>
        <w:t xml:space="preserve">estern </w:t>
      </w:r>
      <w:r w:rsidRPr="00F025FA">
        <w:t>A</w:t>
      </w:r>
      <w:r>
        <w:t>ustralia</w:t>
      </w:r>
      <w:r w:rsidRPr="00F025FA">
        <w:t xml:space="preserve"> 6027</w:t>
      </w:r>
      <w:r w:rsidRPr="00626DEC">
        <w:br/>
        <w:t>Telephone</w:t>
      </w:r>
      <w:r w:rsidRPr="00626DEC">
        <w:tab/>
        <w:t>+61 8 636</w:t>
      </w:r>
      <w:r>
        <w:t>4 70</w:t>
      </w:r>
      <w:r w:rsidRPr="00626DEC">
        <w:t>00</w:t>
      </w:r>
      <w:r w:rsidRPr="00626DEC">
        <w:br/>
        <w:t>Facs</w:t>
      </w:r>
      <w:r>
        <w:t>imile</w:t>
      </w:r>
      <w:r>
        <w:tab/>
        <w:t>+61 8 6364 7001</w:t>
      </w:r>
    </w:p>
    <w:p w14:paraId="2A8688EC" w14:textId="77777777" w:rsidR="00430E9F" w:rsidRPr="00626DEC" w:rsidRDefault="00430E9F" w:rsidP="00CA2BB0">
      <w:pPr>
        <w:pStyle w:val="ImprinttextSCT"/>
      </w:pPr>
      <w:r>
        <w:t>National Relay Service 13 36 77</w:t>
      </w:r>
      <w:r>
        <w:br/>
        <w:t>www.dw</w:t>
      </w:r>
      <w:r w:rsidRPr="00626DEC">
        <w:t xml:space="preserve">er.wa.gov.au </w:t>
      </w:r>
    </w:p>
    <w:p w14:paraId="063F8727" w14:textId="77777777" w:rsidR="00430E9F" w:rsidRPr="00626DEC" w:rsidRDefault="00430E9F" w:rsidP="00CA2BB0">
      <w:pPr>
        <w:pStyle w:val="ImprinttextSCT"/>
      </w:pPr>
      <w:r w:rsidRPr="00626DEC">
        <w:t>© Government of Western Australia</w:t>
      </w:r>
      <w:r>
        <w:t xml:space="preserve"> </w:t>
      </w:r>
    </w:p>
    <w:p w14:paraId="4E30863C" w14:textId="77777777" w:rsidR="00430E9F" w:rsidRPr="00992FE9" w:rsidRDefault="00D7333E" w:rsidP="00733193">
      <w:pPr>
        <w:pStyle w:val="Imprinttextinstructions"/>
        <w:rPr>
          <w:color w:val="auto"/>
        </w:rPr>
      </w:pPr>
      <w:r>
        <w:rPr>
          <w:color w:val="auto"/>
        </w:rPr>
        <w:t>February</w:t>
      </w:r>
      <w:r w:rsidRPr="00992FE9">
        <w:rPr>
          <w:color w:val="auto"/>
        </w:rPr>
        <w:t xml:space="preserve"> </w:t>
      </w:r>
      <w:r w:rsidR="005C69C5" w:rsidRPr="00992FE9">
        <w:rPr>
          <w:color w:val="auto"/>
        </w:rPr>
        <w:t>2020</w:t>
      </w:r>
    </w:p>
    <w:p w14:paraId="369A85F0" w14:textId="77777777" w:rsidR="00430E9F" w:rsidRPr="00DA1F84" w:rsidRDefault="00430E9F" w:rsidP="00CA2BB0">
      <w:pPr>
        <w:pStyle w:val="ImprinttextSCT"/>
      </w:pPr>
      <w:r w:rsidRPr="005C69C5">
        <w:t xml:space="preserve">This work is copyright. </w:t>
      </w:r>
      <w:r w:rsidRPr="00DA1F84">
        <w:t xml:space="preserve">You may download, display, print and reproduce this material in unaltered form only (retaining this notice) for your personal, non-commercial use or use within your organisation. Apart from any use as permitted under the </w:t>
      </w:r>
      <w:r w:rsidRPr="00DA1F84">
        <w:rPr>
          <w:i/>
        </w:rPr>
        <w:t>Copyright Act 1968</w:t>
      </w:r>
      <w:r w:rsidRPr="00DA1F84">
        <w:t xml:space="preserve">, all other rights are reserved. Requests and inquiries concerning reproduction and rights should be addressed to the </w:t>
      </w:r>
      <w:r>
        <w:t>Department of Water and Environmental Regulation</w:t>
      </w:r>
      <w:r w:rsidRPr="00DA1F84">
        <w:t>.</w:t>
      </w:r>
    </w:p>
    <w:p w14:paraId="61110F5E" w14:textId="77777777" w:rsidR="00430E9F" w:rsidRDefault="005C69C5" w:rsidP="00CA2BB0">
      <w:pPr>
        <w:pStyle w:val="ImprinttextSCT"/>
      </w:pPr>
      <w:r>
        <w:t xml:space="preserve"> </w:t>
      </w:r>
    </w:p>
    <w:p w14:paraId="6687786A" w14:textId="77777777" w:rsidR="00430E9F" w:rsidRPr="00CA2BB0" w:rsidRDefault="00430E9F" w:rsidP="00CA2BB0">
      <w:pPr>
        <w:pStyle w:val="ImprinttextSCT"/>
        <w:rPr>
          <w:b/>
        </w:rPr>
      </w:pPr>
      <w:r w:rsidRPr="00CA2BB0">
        <w:rPr>
          <w:b/>
        </w:rPr>
        <w:t>Disclaimer</w:t>
      </w:r>
    </w:p>
    <w:p w14:paraId="76237098" w14:textId="77777777" w:rsidR="00430E9F" w:rsidRDefault="00430E9F" w:rsidP="00CA2BB0">
      <w:pPr>
        <w:pStyle w:val="ImprinttextSCT"/>
      </w:pPr>
      <w:r w:rsidRPr="001D15B5">
        <w:t xml:space="preserve">This document has been published by the </w:t>
      </w:r>
      <w:r>
        <w:t>Department of Water and Environmental Regulation</w:t>
      </w:r>
      <w:r w:rsidRPr="001D15B5">
        <w:t>. Any representation, statement, opinion or advice expressed or implied in this publication is made in good faith and on the basi</w:t>
      </w:r>
      <w:r>
        <w:t xml:space="preserve">s that the Department of Water and Environmental Regulation and </w:t>
      </w:r>
      <w:r w:rsidRPr="001D15B5">
        <w:t>its employees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particular circumstances.</w:t>
      </w:r>
    </w:p>
    <w:p w14:paraId="48A35B3F" w14:textId="77777777" w:rsidR="00430E9F" w:rsidRPr="00AD2C56" w:rsidRDefault="00430E9F" w:rsidP="00CA2BB0">
      <w:pPr>
        <w:pStyle w:val="ImprinttextSCT"/>
      </w:pPr>
    </w:p>
    <w:p w14:paraId="3DF06C9C" w14:textId="3EF517EE" w:rsidR="00E272E8" w:rsidRDefault="00430E9F" w:rsidP="00CA2BB0">
      <w:pPr>
        <w:pStyle w:val="ImprinttextSCT"/>
      </w:pPr>
      <w:r w:rsidRPr="00F37D6F">
        <w:t>This publication is available at</w:t>
      </w:r>
      <w:r w:rsidRPr="0065608A">
        <w:rPr>
          <w:sz w:val="24"/>
        </w:rPr>
        <w:t xml:space="preserve"> </w:t>
      </w:r>
      <w:hyperlink r:id="rId16" w:history="1">
        <w:r w:rsidRPr="0065608A">
          <w:rPr>
            <w:rStyle w:val="Hyperlink"/>
            <w:i w:val="0"/>
            <w:iCs/>
            <w:sz w:val="22"/>
            <w:szCs w:val="22"/>
          </w:rPr>
          <w:t>www.dwer.wa.gov.au</w:t>
        </w:r>
      </w:hyperlink>
      <w:r w:rsidRPr="0065608A">
        <w:rPr>
          <w:szCs w:val="22"/>
        </w:rPr>
        <w:t xml:space="preserve"> </w:t>
      </w:r>
      <w:r w:rsidRPr="00F37D6F">
        <w:t>or for those with special needs it can be made available in alternative formats such as audio, large print, or Braille</w:t>
      </w:r>
      <w:r w:rsidR="00CA2BB0">
        <w:t>.</w:t>
      </w:r>
    </w:p>
    <w:p w14:paraId="4B8365A7" w14:textId="77777777" w:rsidR="005C69C5" w:rsidRDefault="005C69C5" w:rsidP="00CA2BB0">
      <w:pPr>
        <w:pStyle w:val="ImprinttextSCT"/>
      </w:pPr>
    </w:p>
    <w:p w14:paraId="0ADF8E5D" w14:textId="77777777" w:rsidR="005C69C5" w:rsidRDefault="005C69C5" w:rsidP="00CA2BB0">
      <w:pPr>
        <w:pStyle w:val="ImprinttextSCT"/>
        <w:sectPr w:rsidR="005C69C5" w:rsidSect="004C37D3">
          <w:headerReference w:type="default" r:id="rId17"/>
          <w:footerReference w:type="default" r:id="rId18"/>
          <w:pgSz w:w="11906" w:h="16838"/>
          <w:pgMar w:top="1701" w:right="1418" w:bottom="1418" w:left="1418" w:header="720" w:footer="720" w:gutter="0"/>
          <w:pgNumType w:fmt="lowerRoman"/>
          <w:cols w:space="708"/>
          <w:docGrid w:linePitch="360"/>
        </w:sectPr>
      </w:pPr>
    </w:p>
    <w:p w14:paraId="3D653F55" w14:textId="77777777" w:rsidR="00EB57C5" w:rsidRPr="00430E9F" w:rsidRDefault="00EB57C5">
      <w:pPr>
        <w:pStyle w:val="Heading1Contents"/>
      </w:pPr>
      <w:r w:rsidRPr="00430E9F">
        <w:lastRenderedPageBreak/>
        <w:t>Contents</w:t>
      </w:r>
      <w:bookmarkEnd w:id="5"/>
      <w:bookmarkEnd w:id="6"/>
      <w:bookmarkEnd w:id="7"/>
      <w:bookmarkEnd w:id="8"/>
    </w:p>
    <w:p w14:paraId="703B6689" w14:textId="77777777" w:rsidR="00E22CB2" w:rsidRDefault="00CA2BB0" w:rsidP="00992FE9">
      <w:pPr>
        <w:pStyle w:val="TOC2"/>
        <w:ind w:left="567"/>
        <w:rPr>
          <w:rFonts w:asciiTheme="minorHAnsi" w:eastAsiaTheme="minorEastAsia" w:hAnsiTheme="minorHAnsi" w:cstheme="minorBidi"/>
          <w:sz w:val="22"/>
          <w:szCs w:val="22"/>
          <w:lang w:eastAsia="en-AU"/>
        </w:rPr>
      </w:pPr>
      <w:r>
        <w:fldChar w:fldCharType="begin"/>
      </w:r>
      <w:r>
        <w:instrText xml:space="preserve"> TOC \h \z \t "Heading 1,1,Heading 2,2,Appendix,1,Heading 1 no numbering,1,Heading 2 no numbering,2" </w:instrText>
      </w:r>
      <w:r>
        <w:fldChar w:fldCharType="separate"/>
      </w:r>
      <w:hyperlink w:anchor="_Toc32567818" w:history="1">
        <w:r w:rsidR="00E22CB2" w:rsidRPr="005A01E2">
          <w:rPr>
            <w:rStyle w:val="Hyperlink"/>
          </w:rPr>
          <w:t>Setting the consultation parameters</w:t>
        </w:r>
        <w:r w:rsidR="00E22CB2">
          <w:rPr>
            <w:webHidden/>
          </w:rPr>
          <w:tab/>
        </w:r>
        <w:r w:rsidR="00E22CB2">
          <w:rPr>
            <w:webHidden/>
          </w:rPr>
          <w:fldChar w:fldCharType="begin"/>
        </w:r>
        <w:r w:rsidR="00E22CB2">
          <w:rPr>
            <w:webHidden/>
          </w:rPr>
          <w:instrText xml:space="preserve"> PAGEREF _Toc32567818 \h </w:instrText>
        </w:r>
        <w:r w:rsidR="00E22CB2">
          <w:rPr>
            <w:webHidden/>
          </w:rPr>
        </w:r>
        <w:r w:rsidR="00E22CB2">
          <w:rPr>
            <w:webHidden/>
          </w:rPr>
          <w:fldChar w:fldCharType="separate"/>
        </w:r>
        <w:r w:rsidR="00E22CB2">
          <w:rPr>
            <w:webHidden/>
          </w:rPr>
          <w:t>5</w:t>
        </w:r>
        <w:r w:rsidR="00E22CB2">
          <w:rPr>
            <w:webHidden/>
          </w:rPr>
          <w:fldChar w:fldCharType="end"/>
        </w:r>
      </w:hyperlink>
    </w:p>
    <w:p w14:paraId="31D97AA0" w14:textId="77777777" w:rsidR="00E22CB2" w:rsidRDefault="00573203" w:rsidP="00992FE9">
      <w:pPr>
        <w:pStyle w:val="TOC2"/>
        <w:ind w:left="567"/>
        <w:rPr>
          <w:rFonts w:asciiTheme="minorHAnsi" w:eastAsiaTheme="minorEastAsia" w:hAnsiTheme="minorHAnsi" w:cstheme="minorBidi"/>
          <w:sz w:val="22"/>
          <w:szCs w:val="22"/>
          <w:lang w:eastAsia="en-AU"/>
        </w:rPr>
      </w:pPr>
      <w:hyperlink w:anchor="_Toc32567819" w:history="1">
        <w:r w:rsidR="00E22CB2" w:rsidRPr="005A01E2">
          <w:rPr>
            <w:rStyle w:val="Hyperlink"/>
          </w:rPr>
          <w:t>Consultation parameters explainer</w:t>
        </w:r>
        <w:r w:rsidR="00E22CB2">
          <w:rPr>
            <w:webHidden/>
          </w:rPr>
          <w:tab/>
        </w:r>
        <w:r w:rsidR="00E22CB2">
          <w:rPr>
            <w:webHidden/>
          </w:rPr>
          <w:fldChar w:fldCharType="begin"/>
        </w:r>
        <w:r w:rsidR="00E22CB2">
          <w:rPr>
            <w:webHidden/>
          </w:rPr>
          <w:instrText xml:space="preserve"> PAGEREF _Toc32567819 \h </w:instrText>
        </w:r>
        <w:r w:rsidR="00E22CB2">
          <w:rPr>
            <w:webHidden/>
          </w:rPr>
        </w:r>
        <w:r w:rsidR="00E22CB2">
          <w:rPr>
            <w:webHidden/>
          </w:rPr>
          <w:fldChar w:fldCharType="separate"/>
        </w:r>
        <w:r w:rsidR="00E22CB2">
          <w:rPr>
            <w:webHidden/>
          </w:rPr>
          <w:t>7</w:t>
        </w:r>
        <w:r w:rsidR="00E22CB2">
          <w:rPr>
            <w:webHidden/>
          </w:rPr>
          <w:fldChar w:fldCharType="end"/>
        </w:r>
      </w:hyperlink>
    </w:p>
    <w:p w14:paraId="7F42127B" w14:textId="77777777" w:rsidR="00E22CB2" w:rsidRDefault="00573203" w:rsidP="00992FE9">
      <w:pPr>
        <w:pStyle w:val="TOC2"/>
        <w:ind w:left="567"/>
        <w:rPr>
          <w:rFonts w:asciiTheme="minorHAnsi" w:eastAsiaTheme="minorEastAsia" w:hAnsiTheme="minorHAnsi" w:cstheme="minorBidi"/>
          <w:sz w:val="22"/>
          <w:szCs w:val="22"/>
          <w:lang w:eastAsia="en-AU"/>
        </w:rPr>
      </w:pPr>
      <w:hyperlink w:anchor="_Toc32567820" w:history="1">
        <w:r w:rsidR="00E22CB2" w:rsidRPr="005A01E2">
          <w:rPr>
            <w:rStyle w:val="Hyperlink"/>
          </w:rPr>
          <w:t>Stakeholder identification</w:t>
        </w:r>
        <w:r w:rsidR="00E22CB2">
          <w:rPr>
            <w:webHidden/>
          </w:rPr>
          <w:tab/>
        </w:r>
        <w:r w:rsidR="00E22CB2">
          <w:rPr>
            <w:webHidden/>
          </w:rPr>
          <w:fldChar w:fldCharType="begin"/>
        </w:r>
        <w:r w:rsidR="00E22CB2">
          <w:rPr>
            <w:webHidden/>
          </w:rPr>
          <w:instrText xml:space="preserve"> PAGEREF _Toc32567820 \h </w:instrText>
        </w:r>
        <w:r w:rsidR="00E22CB2">
          <w:rPr>
            <w:webHidden/>
          </w:rPr>
        </w:r>
        <w:r w:rsidR="00E22CB2">
          <w:rPr>
            <w:webHidden/>
          </w:rPr>
          <w:fldChar w:fldCharType="separate"/>
        </w:r>
        <w:r w:rsidR="00E22CB2">
          <w:rPr>
            <w:webHidden/>
          </w:rPr>
          <w:t>9</w:t>
        </w:r>
        <w:r w:rsidR="00E22CB2">
          <w:rPr>
            <w:webHidden/>
          </w:rPr>
          <w:fldChar w:fldCharType="end"/>
        </w:r>
      </w:hyperlink>
    </w:p>
    <w:p w14:paraId="24CBE807" w14:textId="77777777" w:rsidR="00E22CB2" w:rsidRDefault="00573203" w:rsidP="00992FE9">
      <w:pPr>
        <w:pStyle w:val="TOC2"/>
        <w:ind w:left="567"/>
        <w:rPr>
          <w:rFonts w:asciiTheme="minorHAnsi" w:eastAsiaTheme="minorEastAsia" w:hAnsiTheme="minorHAnsi" w:cstheme="minorBidi"/>
          <w:sz w:val="22"/>
          <w:szCs w:val="22"/>
          <w:lang w:eastAsia="en-AU"/>
        </w:rPr>
      </w:pPr>
      <w:hyperlink w:anchor="_Toc32567821" w:history="1">
        <w:r w:rsidR="00E22CB2" w:rsidRPr="005A01E2">
          <w:rPr>
            <w:rStyle w:val="Hyperlink"/>
          </w:rPr>
          <w:t>Stakeholder mapping template</w:t>
        </w:r>
        <w:r w:rsidR="00E22CB2">
          <w:rPr>
            <w:webHidden/>
          </w:rPr>
          <w:tab/>
        </w:r>
        <w:r w:rsidR="00E22CB2">
          <w:rPr>
            <w:webHidden/>
          </w:rPr>
          <w:fldChar w:fldCharType="begin"/>
        </w:r>
        <w:r w:rsidR="00E22CB2">
          <w:rPr>
            <w:webHidden/>
          </w:rPr>
          <w:instrText xml:space="preserve"> PAGEREF _Toc32567821 \h </w:instrText>
        </w:r>
        <w:r w:rsidR="00E22CB2">
          <w:rPr>
            <w:webHidden/>
          </w:rPr>
        </w:r>
        <w:r w:rsidR="00E22CB2">
          <w:rPr>
            <w:webHidden/>
          </w:rPr>
          <w:fldChar w:fldCharType="separate"/>
        </w:r>
        <w:r w:rsidR="00E22CB2">
          <w:rPr>
            <w:webHidden/>
          </w:rPr>
          <w:t>10</w:t>
        </w:r>
        <w:r w:rsidR="00E22CB2">
          <w:rPr>
            <w:webHidden/>
          </w:rPr>
          <w:fldChar w:fldCharType="end"/>
        </w:r>
      </w:hyperlink>
    </w:p>
    <w:p w14:paraId="3D912B63" w14:textId="77777777" w:rsidR="00E22CB2" w:rsidRDefault="00573203" w:rsidP="00992FE9">
      <w:pPr>
        <w:pStyle w:val="TOC2"/>
        <w:ind w:left="567"/>
        <w:rPr>
          <w:rFonts w:asciiTheme="minorHAnsi" w:eastAsiaTheme="minorEastAsia" w:hAnsiTheme="minorHAnsi" w:cstheme="minorBidi"/>
          <w:sz w:val="22"/>
          <w:szCs w:val="22"/>
          <w:lang w:eastAsia="en-AU"/>
        </w:rPr>
      </w:pPr>
      <w:hyperlink w:anchor="_Toc32567823" w:history="1">
        <w:r w:rsidR="00E22CB2" w:rsidRPr="005A01E2">
          <w:rPr>
            <w:rStyle w:val="Hyperlink"/>
          </w:rPr>
          <w:t>Participation and consultation methods matrix</w:t>
        </w:r>
        <w:r w:rsidR="00E22CB2">
          <w:rPr>
            <w:webHidden/>
          </w:rPr>
          <w:tab/>
        </w:r>
        <w:r w:rsidR="00E22CB2">
          <w:rPr>
            <w:webHidden/>
          </w:rPr>
          <w:fldChar w:fldCharType="begin"/>
        </w:r>
        <w:r w:rsidR="00E22CB2">
          <w:rPr>
            <w:webHidden/>
          </w:rPr>
          <w:instrText xml:space="preserve"> PAGEREF _Toc32567823 \h </w:instrText>
        </w:r>
        <w:r w:rsidR="00E22CB2">
          <w:rPr>
            <w:webHidden/>
          </w:rPr>
        </w:r>
        <w:r w:rsidR="00E22CB2">
          <w:rPr>
            <w:webHidden/>
          </w:rPr>
          <w:fldChar w:fldCharType="separate"/>
        </w:r>
        <w:r w:rsidR="00E22CB2">
          <w:rPr>
            <w:webHidden/>
          </w:rPr>
          <w:t>11</w:t>
        </w:r>
        <w:r w:rsidR="00E22CB2">
          <w:rPr>
            <w:webHidden/>
          </w:rPr>
          <w:fldChar w:fldCharType="end"/>
        </w:r>
      </w:hyperlink>
    </w:p>
    <w:p w14:paraId="053A3C73" w14:textId="77777777" w:rsidR="00E22CB2" w:rsidRDefault="00573203" w:rsidP="00992FE9">
      <w:pPr>
        <w:pStyle w:val="TOC2"/>
        <w:ind w:left="567"/>
        <w:rPr>
          <w:rFonts w:asciiTheme="minorHAnsi" w:eastAsiaTheme="minorEastAsia" w:hAnsiTheme="minorHAnsi" w:cstheme="minorBidi"/>
          <w:sz w:val="22"/>
          <w:szCs w:val="22"/>
          <w:lang w:eastAsia="en-AU"/>
        </w:rPr>
      </w:pPr>
      <w:hyperlink w:anchor="_Toc32567824" w:history="1">
        <w:r w:rsidR="00E22CB2" w:rsidRPr="005A01E2">
          <w:rPr>
            <w:rStyle w:val="Hyperlink"/>
          </w:rPr>
          <w:t>Consultation plan template</w:t>
        </w:r>
        <w:r w:rsidR="00E22CB2">
          <w:rPr>
            <w:webHidden/>
          </w:rPr>
          <w:tab/>
        </w:r>
        <w:r w:rsidR="00E22CB2">
          <w:rPr>
            <w:webHidden/>
          </w:rPr>
          <w:fldChar w:fldCharType="begin"/>
        </w:r>
        <w:r w:rsidR="00E22CB2">
          <w:rPr>
            <w:webHidden/>
          </w:rPr>
          <w:instrText xml:space="preserve"> PAGEREF _Toc32567824 \h </w:instrText>
        </w:r>
        <w:r w:rsidR="00E22CB2">
          <w:rPr>
            <w:webHidden/>
          </w:rPr>
        </w:r>
        <w:r w:rsidR="00E22CB2">
          <w:rPr>
            <w:webHidden/>
          </w:rPr>
          <w:fldChar w:fldCharType="separate"/>
        </w:r>
        <w:r w:rsidR="00E22CB2">
          <w:rPr>
            <w:webHidden/>
          </w:rPr>
          <w:t>12</w:t>
        </w:r>
        <w:r w:rsidR="00E22CB2">
          <w:rPr>
            <w:webHidden/>
          </w:rPr>
          <w:fldChar w:fldCharType="end"/>
        </w:r>
      </w:hyperlink>
    </w:p>
    <w:p w14:paraId="262DC632" w14:textId="77777777" w:rsidR="00FB71DC" w:rsidRPr="004474DC" w:rsidRDefault="00CA2BB0" w:rsidP="00992FE9">
      <w:pPr>
        <w:pStyle w:val="Heading2contents"/>
        <w:rPr>
          <w:b/>
          <w:bCs w:val="0"/>
          <w:i/>
          <w:iCs w:val="0"/>
          <w:sz w:val="40"/>
          <w:szCs w:val="40"/>
        </w:rPr>
        <w:sectPr w:rsidR="00FB71DC" w:rsidRPr="004474DC" w:rsidSect="004C37D3">
          <w:headerReference w:type="default" r:id="rId19"/>
          <w:footerReference w:type="default" r:id="rId20"/>
          <w:pgSz w:w="11906" w:h="16838"/>
          <w:pgMar w:top="1701" w:right="1418" w:bottom="1418" w:left="1418" w:header="720" w:footer="720" w:gutter="0"/>
          <w:pgNumType w:fmt="lowerRoman"/>
          <w:cols w:space="708"/>
          <w:docGrid w:linePitch="360"/>
        </w:sectPr>
      </w:pPr>
      <w:r>
        <w:rPr>
          <w:b/>
          <w:bCs w:val="0"/>
          <w:iCs w:val="0"/>
          <w:noProof/>
        </w:rPr>
        <w:fldChar w:fldCharType="end"/>
      </w:r>
      <w:r w:rsidR="004C37D3" w:rsidRPr="00F31447" w:rsidDel="004C37D3">
        <w:t xml:space="preserve"> </w:t>
      </w:r>
    </w:p>
    <w:p w14:paraId="45192B67" w14:textId="77777777" w:rsidR="006C44CC" w:rsidRDefault="00821F9F" w:rsidP="006C44CC">
      <w:pPr>
        <w:pStyle w:val="Heading1Contents"/>
      </w:pPr>
      <w:bookmarkStart w:id="9" w:name="_Toc26963145"/>
      <w:bookmarkStart w:id="10" w:name="_Toc28876795"/>
      <w:bookmarkStart w:id="11" w:name="_Toc32567818"/>
      <w:r>
        <w:lastRenderedPageBreak/>
        <w:t>Resource and design tools</w:t>
      </w:r>
    </w:p>
    <w:p w14:paraId="71A2F3F1" w14:textId="77777777" w:rsidR="006C44CC" w:rsidRDefault="006C44CC" w:rsidP="006C44CC">
      <w:r>
        <w:t>The Department of Water and Environmental Regulation has established guidelines for stakeholder consultation.</w:t>
      </w:r>
    </w:p>
    <w:p w14:paraId="1375697A" w14:textId="77777777" w:rsidR="006C44CC" w:rsidRPr="004C0ECC" w:rsidRDefault="006C44CC" w:rsidP="006C44CC">
      <w:pPr>
        <w:rPr>
          <w:b/>
        </w:rPr>
      </w:pPr>
      <w:r>
        <w:t>Please use the following tools to build the information required for the consultation plan you are working on.</w:t>
      </w:r>
    </w:p>
    <w:p w14:paraId="1A5C29CA" w14:textId="77777777" w:rsidR="006C44CC" w:rsidRDefault="006C44CC">
      <w:pPr>
        <w:spacing w:before="0"/>
        <w:rPr>
          <w:rFonts w:ascii="Trebuchet MS" w:hAnsi="Trebuchet MS" w:cs="Arial"/>
          <w:bCs/>
          <w:spacing w:val="26"/>
          <w:kern w:val="28"/>
          <w:sz w:val="40"/>
          <w:szCs w:val="32"/>
        </w:rPr>
      </w:pPr>
      <w:r>
        <w:br w:type="page"/>
      </w:r>
    </w:p>
    <w:p w14:paraId="5CBBF443" w14:textId="77777777" w:rsidR="00E37149" w:rsidRPr="007A3BD3" w:rsidRDefault="00E37149" w:rsidP="00992FE9">
      <w:pPr>
        <w:pStyle w:val="Heading1Contents"/>
      </w:pPr>
      <w:r w:rsidRPr="007A3BD3">
        <w:lastRenderedPageBreak/>
        <w:t>Setting consultation parameters</w:t>
      </w:r>
      <w:bookmarkEnd w:id="9"/>
      <w:bookmarkEnd w:id="10"/>
      <w:bookmarkEnd w:id="11"/>
    </w:p>
    <w:p w14:paraId="31968BED" w14:textId="77777777" w:rsidR="00E37149" w:rsidRPr="007A3BD3" w:rsidRDefault="00E37149" w:rsidP="00E37149">
      <w:pPr>
        <w:spacing w:after="120" w:line="300" w:lineRule="atLeast"/>
        <w:rPr>
          <w:rFonts w:cs="Arial"/>
          <w:b/>
        </w:rPr>
      </w:pPr>
      <w:r w:rsidRPr="007A3BD3">
        <w:rPr>
          <w:rFonts w:cs="Arial"/>
        </w:rPr>
        <w:t>Complete the following template and answer the following questions to ensure the parameters of the consultation are clearly defined. This allo</w:t>
      </w:r>
      <w:r w:rsidR="00992FE9">
        <w:rPr>
          <w:rFonts w:cs="Arial"/>
        </w:rPr>
        <w:t xml:space="preserve">ws for transparent consultation and </w:t>
      </w:r>
      <w:r w:rsidRPr="007A3BD3">
        <w:rPr>
          <w:rFonts w:cs="Arial"/>
        </w:rPr>
        <w:t xml:space="preserve">minimises any potential for misunderstanding  </w:t>
      </w:r>
    </w:p>
    <w:p w14:paraId="7782D7EA" w14:textId="77777777" w:rsidR="00E37149" w:rsidRPr="007A3BD3" w:rsidRDefault="00E37149" w:rsidP="00E37149">
      <w:pPr>
        <w:pStyle w:val="Subhead"/>
        <w:spacing w:before="120" w:after="120" w:line="300" w:lineRule="atLeast"/>
        <w:rPr>
          <w:rFonts w:ascii="Arial" w:hAnsi="Arial" w:cs="Arial"/>
          <w:bCs/>
          <w:sz w:val="24"/>
        </w:rPr>
      </w:pPr>
    </w:p>
    <w:p w14:paraId="71A21D85" w14:textId="77777777" w:rsidR="00E37149" w:rsidRPr="00F27F9B" w:rsidRDefault="00E37149" w:rsidP="00E37149">
      <w:pPr>
        <w:spacing w:after="120" w:line="300" w:lineRule="atLeast"/>
        <w:rPr>
          <w:rFonts w:ascii="Trebuchet MS" w:hAnsi="Trebuchet MS" w:cs="Arial"/>
          <w:b/>
          <w:bCs/>
        </w:rPr>
      </w:pPr>
      <w:r w:rsidRPr="00F27F9B">
        <w:rPr>
          <w:rFonts w:ascii="Trebuchet MS" w:hAnsi="Trebuchet MS" w:cs="Arial"/>
          <w:b/>
          <w:bCs/>
        </w:rPr>
        <w:t>Overview of negotiables and non-negotiables</w:t>
      </w:r>
    </w:p>
    <w:p w14:paraId="73537EB6" w14:textId="77777777" w:rsidR="00E37149" w:rsidRPr="007A3BD3" w:rsidRDefault="00E37149" w:rsidP="00E37149">
      <w:pPr>
        <w:spacing w:after="120" w:line="300" w:lineRule="atLeast"/>
        <w:rPr>
          <w:rFonts w:cs="Arial"/>
          <w:b/>
          <w:bCs/>
        </w:rPr>
      </w:pPr>
      <w:r w:rsidRPr="007A3BD3">
        <w:rPr>
          <w:rFonts w:cs="Arial"/>
          <w:bCs/>
        </w:rPr>
        <w:t>As identified in Step 1 – Assessment</w:t>
      </w:r>
      <w:r w:rsidR="00992FE9">
        <w:rPr>
          <w:rFonts w:cs="Arial"/>
          <w:bCs/>
        </w:rPr>
        <w:t xml:space="preserve"> in the Overview</w:t>
      </w:r>
      <w:r w:rsidRPr="007A3BD3">
        <w:rPr>
          <w:rFonts w:cs="Arial"/>
          <w:bCs/>
        </w:rPr>
        <w:t>.</w:t>
      </w:r>
    </w:p>
    <w:p w14:paraId="6530EEA5" w14:textId="77777777" w:rsidR="00E37149" w:rsidRPr="007A3BD3" w:rsidRDefault="00E37149" w:rsidP="00E37149">
      <w:pPr>
        <w:pStyle w:val="Subhead"/>
        <w:spacing w:before="120" w:after="120" w:line="300" w:lineRule="atLeast"/>
        <w:rPr>
          <w:rFonts w:ascii="Arial" w:hAnsi="Arial" w:cs="Arial"/>
          <w:b w:val="0"/>
          <w:bCs/>
          <w:sz w:val="24"/>
        </w:rPr>
      </w:pPr>
    </w:p>
    <w:tbl>
      <w:tblPr>
        <w:tblStyle w:val="GridTable4-Accent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677"/>
      </w:tblGrid>
      <w:tr w:rsidR="00E37149" w:rsidRPr="007A3BD3" w14:paraId="7592E2CB" w14:textId="77777777" w:rsidTr="0099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one" w:sz="0" w:space="0" w:color="auto"/>
              <w:left w:val="none" w:sz="0" w:space="0" w:color="auto"/>
              <w:bottom w:val="none" w:sz="0" w:space="0" w:color="auto"/>
              <w:right w:val="none" w:sz="0" w:space="0" w:color="auto"/>
            </w:tcBorders>
            <w:shd w:val="clear" w:color="auto" w:fill="auto"/>
          </w:tcPr>
          <w:p w14:paraId="21402AC0" w14:textId="77777777" w:rsidR="00E37149" w:rsidRPr="00992FE9" w:rsidRDefault="00E37149" w:rsidP="00316B08">
            <w:pPr>
              <w:spacing w:after="120" w:line="300" w:lineRule="atLeast"/>
              <w:rPr>
                <w:rFonts w:cs="Arial"/>
                <w:color w:val="auto"/>
              </w:rPr>
            </w:pPr>
            <w:r w:rsidRPr="00992FE9">
              <w:rPr>
                <w:rFonts w:cs="Arial"/>
                <w:color w:val="auto"/>
              </w:rPr>
              <w:t>Negotiables</w:t>
            </w:r>
          </w:p>
        </w:tc>
        <w:tc>
          <w:tcPr>
            <w:tcW w:w="4677" w:type="dxa"/>
            <w:tcBorders>
              <w:top w:val="none" w:sz="0" w:space="0" w:color="auto"/>
              <w:left w:val="none" w:sz="0" w:space="0" w:color="auto"/>
              <w:bottom w:val="none" w:sz="0" w:space="0" w:color="auto"/>
              <w:right w:val="none" w:sz="0" w:space="0" w:color="auto"/>
            </w:tcBorders>
            <w:shd w:val="clear" w:color="auto" w:fill="auto"/>
          </w:tcPr>
          <w:p w14:paraId="35B4D66D" w14:textId="77777777" w:rsidR="00E37149" w:rsidRPr="00992FE9" w:rsidRDefault="00E37149" w:rsidP="00316B08">
            <w:pPr>
              <w:spacing w:after="120" w:line="300"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92FE9">
              <w:rPr>
                <w:rFonts w:cs="Arial"/>
                <w:color w:val="auto"/>
              </w:rPr>
              <w:t>Non-negotiables</w:t>
            </w:r>
          </w:p>
        </w:tc>
      </w:tr>
      <w:tr w:rsidR="00E37149" w:rsidRPr="007A3BD3" w14:paraId="0A86E200"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F1385BA"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4AFDED56"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5DC4A240"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7398C0BC"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4626E8FA"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27BB58DB"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B914C83"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70312091"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163C5486"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94C9EE7"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6B78D97C"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3CF0DDF0"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3835081"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7FB424B3"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6A7868A6"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7F7F2437" w14:textId="77777777" w:rsidR="00E37149" w:rsidRPr="004C37D3" w:rsidRDefault="00E37149" w:rsidP="00316B08">
            <w:pPr>
              <w:spacing w:after="120" w:line="300" w:lineRule="atLeast"/>
              <w:rPr>
                <w:rFonts w:cs="Arial"/>
                <w:b w:val="0"/>
                <w:bCs w:val="0"/>
              </w:rPr>
            </w:pPr>
          </w:p>
        </w:tc>
        <w:tc>
          <w:tcPr>
            <w:tcW w:w="4677" w:type="dxa"/>
            <w:shd w:val="clear" w:color="auto" w:fill="auto"/>
          </w:tcPr>
          <w:p w14:paraId="4B9D3EA0" w14:textId="77777777" w:rsidR="00E37149" w:rsidRPr="004C37D3"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31D25D2B"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853910E"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28F09D61"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27E29FCB"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E4D06AC"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1C05DC56"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710B17DD"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3C18EC56"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232F84EC"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30356804"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519F7A16"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6E1B811F"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018CFC22"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0BE42EB5"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4BE093A5"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501010A8"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8B15A01"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66D68DF0"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32D66ABD"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135BE4BC"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4762C2C2"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37A5FF25" w14:textId="77777777" w:rsidTr="00992FE9">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66C99B77"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5F5E1705"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67C21F57"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763A1098" w14:textId="77777777" w:rsidR="00E37149" w:rsidRPr="00E37149" w:rsidRDefault="00E37149" w:rsidP="00316B08">
            <w:pPr>
              <w:spacing w:after="120" w:line="300" w:lineRule="atLeast"/>
              <w:rPr>
                <w:rFonts w:cs="Arial"/>
                <w:b w:val="0"/>
                <w:bCs w:val="0"/>
              </w:rPr>
            </w:pPr>
          </w:p>
        </w:tc>
        <w:tc>
          <w:tcPr>
            <w:tcW w:w="4677" w:type="dxa"/>
            <w:shd w:val="clear" w:color="auto" w:fill="auto"/>
          </w:tcPr>
          <w:p w14:paraId="2C9B9579"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bl>
    <w:p w14:paraId="1D394B63" w14:textId="77777777" w:rsidR="00E37149" w:rsidRDefault="00E37149" w:rsidP="00E37149">
      <w:pPr>
        <w:spacing w:after="120" w:line="300" w:lineRule="atLeast"/>
        <w:rPr>
          <w:rFonts w:eastAsiaTheme="majorEastAsia" w:cs="Arial"/>
          <w:b/>
          <w:bCs/>
          <w:color w:val="404040" w:themeColor="text1" w:themeTint="BF"/>
        </w:rPr>
      </w:pPr>
    </w:p>
    <w:p w14:paraId="3A0DD554" w14:textId="77777777" w:rsidR="00E37149" w:rsidRPr="00F27F9B" w:rsidRDefault="00E37149" w:rsidP="00E37149">
      <w:pPr>
        <w:spacing w:before="0"/>
        <w:rPr>
          <w:rFonts w:ascii="Trebuchet MS" w:hAnsi="Trebuchet MS" w:cs="Arial"/>
          <w:b/>
          <w:bCs/>
        </w:rPr>
      </w:pPr>
      <w:r w:rsidRPr="00F27F9B">
        <w:rPr>
          <w:rFonts w:ascii="Trebuchet MS" w:eastAsiaTheme="majorEastAsia" w:hAnsi="Trebuchet MS" w:cs="Arial"/>
          <w:b/>
          <w:bCs/>
          <w:color w:val="404040" w:themeColor="text1" w:themeTint="BF"/>
        </w:rPr>
        <w:br w:type="page"/>
      </w:r>
      <w:r w:rsidRPr="00F27F9B">
        <w:rPr>
          <w:rFonts w:ascii="Trebuchet MS" w:hAnsi="Trebuchet MS" w:cs="Arial"/>
          <w:b/>
          <w:bCs/>
        </w:rPr>
        <w:lastRenderedPageBreak/>
        <w:t>What are the timeframes of the project?</w:t>
      </w:r>
    </w:p>
    <w:p w14:paraId="3FBDD27B" w14:textId="77777777" w:rsidR="00E37149" w:rsidRPr="007A3BD3" w:rsidRDefault="00E37149" w:rsidP="00E37149">
      <w:pPr>
        <w:spacing w:after="120" w:line="300" w:lineRule="atLeast"/>
        <w:rPr>
          <w:rFonts w:cs="Arial"/>
        </w:rPr>
      </w:pPr>
      <w:r w:rsidRPr="007A3BD3">
        <w:rPr>
          <w:rFonts w:cs="Arial"/>
        </w:rPr>
        <w:t>Is there a compulsory start or finish date? Does it impact other projects? Are there political/government considerations (ie. elections) that need to be taken into account?</w:t>
      </w:r>
    </w:p>
    <w:p w14:paraId="70407FCA" w14:textId="77777777" w:rsidR="00E37149" w:rsidRPr="007A3BD3" w:rsidRDefault="00E37149" w:rsidP="00E37149">
      <w:pPr>
        <w:spacing w:after="120" w:line="300" w:lineRule="atLeast"/>
        <w:rPr>
          <w:rFonts w:cs="Arial"/>
        </w:rPr>
      </w:pPr>
    </w:p>
    <w:tbl>
      <w:tblPr>
        <w:tblStyle w:val="GridTable4-Accent3"/>
        <w:tblW w:w="5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tblGrid>
      <w:tr w:rsidR="00E37149" w:rsidRPr="007A3BD3" w14:paraId="4DD4759A" w14:textId="77777777" w:rsidTr="0099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auto"/>
          </w:tcPr>
          <w:p w14:paraId="757350AE" w14:textId="77777777" w:rsidR="00E37149" w:rsidRPr="00992FE9" w:rsidRDefault="00E37149" w:rsidP="00316B08">
            <w:pPr>
              <w:spacing w:after="120" w:line="300" w:lineRule="atLeast"/>
              <w:rPr>
                <w:rFonts w:cs="Arial"/>
                <w:color w:val="auto"/>
              </w:rPr>
            </w:pPr>
            <w:r w:rsidRPr="00992FE9">
              <w:rPr>
                <w:rFonts w:cs="Arial"/>
                <w:color w:val="auto"/>
              </w:rPr>
              <w:t>Milestone</w:t>
            </w:r>
          </w:p>
        </w:tc>
        <w:tc>
          <w:tcPr>
            <w:tcW w:w="3402" w:type="dxa"/>
            <w:tcBorders>
              <w:top w:val="none" w:sz="0" w:space="0" w:color="auto"/>
              <w:left w:val="none" w:sz="0" w:space="0" w:color="auto"/>
              <w:bottom w:val="none" w:sz="0" w:space="0" w:color="auto"/>
              <w:right w:val="none" w:sz="0" w:space="0" w:color="auto"/>
            </w:tcBorders>
            <w:shd w:val="clear" w:color="auto" w:fill="auto"/>
          </w:tcPr>
          <w:p w14:paraId="63EB1D6B" w14:textId="77777777" w:rsidR="00E37149" w:rsidRPr="00992FE9" w:rsidRDefault="00E37149" w:rsidP="00316B08">
            <w:pPr>
              <w:spacing w:after="120" w:line="300"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92FE9">
              <w:rPr>
                <w:rFonts w:cs="Arial"/>
                <w:color w:val="auto"/>
              </w:rPr>
              <w:t>Date</w:t>
            </w:r>
          </w:p>
        </w:tc>
      </w:tr>
      <w:tr w:rsidR="00E37149" w:rsidRPr="007A3BD3" w14:paraId="51D4E0EB"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AB065B7"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Pre-project</w:t>
            </w:r>
          </w:p>
        </w:tc>
        <w:tc>
          <w:tcPr>
            <w:tcW w:w="3402" w:type="dxa"/>
            <w:shd w:val="clear" w:color="auto" w:fill="auto"/>
          </w:tcPr>
          <w:p w14:paraId="0C3B1658"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5156818E" w14:textId="77777777" w:rsidTr="00992FE9">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EC584FD"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Start</w:t>
            </w:r>
          </w:p>
        </w:tc>
        <w:tc>
          <w:tcPr>
            <w:tcW w:w="3402" w:type="dxa"/>
            <w:shd w:val="clear" w:color="auto" w:fill="auto"/>
          </w:tcPr>
          <w:p w14:paraId="2A8BD426"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420B0BC7"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EB516EC"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Milestone 1</w:t>
            </w:r>
          </w:p>
        </w:tc>
        <w:tc>
          <w:tcPr>
            <w:tcW w:w="3402" w:type="dxa"/>
            <w:shd w:val="clear" w:color="auto" w:fill="auto"/>
          </w:tcPr>
          <w:p w14:paraId="043D62FC"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2EC55286" w14:textId="77777777" w:rsidTr="00992FE9">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CCFADE8"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Milestone 2</w:t>
            </w:r>
          </w:p>
        </w:tc>
        <w:tc>
          <w:tcPr>
            <w:tcW w:w="3402" w:type="dxa"/>
            <w:shd w:val="clear" w:color="auto" w:fill="auto"/>
          </w:tcPr>
          <w:p w14:paraId="064F643E"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152E0706"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62FBBAC4"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Milestone 3</w:t>
            </w:r>
          </w:p>
        </w:tc>
        <w:tc>
          <w:tcPr>
            <w:tcW w:w="3402" w:type="dxa"/>
            <w:shd w:val="clear" w:color="auto" w:fill="auto"/>
          </w:tcPr>
          <w:p w14:paraId="6E38D41B"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758FB537" w14:textId="77777777" w:rsidTr="00992FE9">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1D0245C"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Feedback</w:t>
            </w:r>
          </w:p>
        </w:tc>
        <w:tc>
          <w:tcPr>
            <w:tcW w:w="3402" w:type="dxa"/>
            <w:shd w:val="clear" w:color="auto" w:fill="auto"/>
          </w:tcPr>
          <w:p w14:paraId="490F9338" w14:textId="77777777" w:rsidR="00E37149" w:rsidRPr="00E37149"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769038E8"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2527F213" w14:textId="77777777" w:rsidR="00E37149" w:rsidRPr="00992FE9" w:rsidRDefault="00E37149" w:rsidP="00316B08">
            <w:pPr>
              <w:spacing w:after="120" w:line="300" w:lineRule="atLeast"/>
              <w:rPr>
                <w:rFonts w:cs="Arial"/>
                <w:b w:val="0"/>
                <w:sz w:val="22"/>
                <w:szCs w:val="22"/>
              </w:rPr>
            </w:pPr>
            <w:r w:rsidRPr="00992FE9">
              <w:rPr>
                <w:rFonts w:cs="Arial"/>
                <w:b w:val="0"/>
                <w:sz w:val="22"/>
                <w:szCs w:val="22"/>
              </w:rPr>
              <w:t>Completion and review</w:t>
            </w:r>
          </w:p>
        </w:tc>
        <w:tc>
          <w:tcPr>
            <w:tcW w:w="3402" w:type="dxa"/>
            <w:shd w:val="clear" w:color="auto" w:fill="auto"/>
          </w:tcPr>
          <w:p w14:paraId="087E7662" w14:textId="77777777" w:rsidR="00E37149" w:rsidRPr="00E37149"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bl>
    <w:p w14:paraId="15E41C09" w14:textId="77777777" w:rsidR="00E37149" w:rsidRPr="007A3BD3" w:rsidRDefault="00E37149" w:rsidP="00E37149">
      <w:pPr>
        <w:spacing w:after="120" w:line="300" w:lineRule="atLeast"/>
        <w:rPr>
          <w:rFonts w:cs="Arial"/>
          <w:b/>
          <w:bCs/>
        </w:rPr>
      </w:pPr>
    </w:p>
    <w:p w14:paraId="6B145391" w14:textId="77777777" w:rsidR="00E37149" w:rsidRPr="00F27F9B" w:rsidRDefault="00E37149" w:rsidP="00E37149">
      <w:pPr>
        <w:spacing w:after="120" w:line="300" w:lineRule="atLeast"/>
        <w:rPr>
          <w:rFonts w:ascii="Trebuchet MS" w:hAnsi="Trebuchet MS" w:cs="Arial"/>
          <w:b/>
          <w:bCs/>
        </w:rPr>
      </w:pPr>
      <w:r w:rsidRPr="00F27F9B">
        <w:rPr>
          <w:rFonts w:ascii="Trebuchet MS" w:hAnsi="Trebuchet MS" w:cs="Arial"/>
          <w:b/>
          <w:bCs/>
        </w:rPr>
        <w:t>Are there any statutory/legislative requirements that need to be taken into account?</w:t>
      </w:r>
    </w:p>
    <w:p w14:paraId="05D6DAC4" w14:textId="77777777" w:rsidR="00E37149" w:rsidRPr="007A3BD3" w:rsidRDefault="00E37149" w:rsidP="00E37149">
      <w:pPr>
        <w:spacing w:after="120" w:line="300" w:lineRule="atLeast"/>
        <w:rPr>
          <w:rFonts w:cs="Arial"/>
          <w:b/>
          <w:bCs/>
        </w:rPr>
      </w:pPr>
      <w:r w:rsidRPr="007A3BD3">
        <w:rPr>
          <w:rFonts w:cs="Arial"/>
          <w:b/>
          <w:bCs/>
          <w:noProof/>
          <w:lang w:eastAsia="en-AU"/>
        </w:rPr>
        <mc:AlternateContent>
          <mc:Choice Requires="wps">
            <w:drawing>
              <wp:anchor distT="0" distB="0" distL="114300" distR="114300" simplePos="0" relativeHeight="251665408" behindDoc="0" locked="0" layoutInCell="1" allowOverlap="1" wp14:anchorId="16A42156" wp14:editId="319FA4BA">
                <wp:simplePos x="0" y="0"/>
                <wp:positionH relativeFrom="margin">
                  <wp:align>right</wp:align>
                </wp:positionH>
                <wp:positionV relativeFrom="paragraph">
                  <wp:posOffset>58966</wp:posOffset>
                </wp:positionV>
                <wp:extent cx="5720317" cy="1520456"/>
                <wp:effectExtent l="0" t="0" r="13970" b="22860"/>
                <wp:wrapNone/>
                <wp:docPr id="20" name="Rectangle 20"/>
                <wp:cNvGraphicFramePr/>
                <a:graphic xmlns:a="http://schemas.openxmlformats.org/drawingml/2006/main">
                  <a:graphicData uri="http://schemas.microsoft.com/office/word/2010/wordprocessingShape">
                    <wps:wsp>
                      <wps:cNvSpPr/>
                      <wps:spPr>
                        <a:xfrm>
                          <a:off x="0" y="0"/>
                          <a:ext cx="5720317" cy="1520456"/>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E24BF" id="Rectangle 20" o:spid="_x0000_s1026" style="position:absolute;margin-left:399.2pt;margin-top:4.65pt;width:450.4pt;height:119.7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" fillcolor="white [3201]" strokecolor="black [3200]" strokeweight="1pt">
                <w10:wrap anchorx="margin"/>
              </v:rect>
            </w:pict>
          </mc:Fallback>
        </mc:AlternateContent>
      </w:r>
    </w:p>
    <w:p w14:paraId="1E9332B3" w14:textId="77777777" w:rsidR="00E37149" w:rsidRPr="007A3BD3" w:rsidRDefault="00E37149" w:rsidP="00E37149">
      <w:pPr>
        <w:spacing w:after="120" w:line="300" w:lineRule="atLeast"/>
        <w:rPr>
          <w:rFonts w:cs="Arial"/>
          <w:b/>
          <w:bCs/>
        </w:rPr>
      </w:pPr>
    </w:p>
    <w:p w14:paraId="100CB7ED" w14:textId="77777777" w:rsidR="00E37149" w:rsidRPr="007A3BD3" w:rsidRDefault="00E37149" w:rsidP="00E37149">
      <w:pPr>
        <w:spacing w:after="120" w:line="300" w:lineRule="atLeast"/>
        <w:rPr>
          <w:rFonts w:cs="Arial"/>
          <w:b/>
          <w:bCs/>
        </w:rPr>
      </w:pPr>
    </w:p>
    <w:p w14:paraId="52F8A9BB" w14:textId="77777777" w:rsidR="00E37149" w:rsidRPr="007A3BD3" w:rsidRDefault="00E37149" w:rsidP="00E37149">
      <w:pPr>
        <w:spacing w:after="120" w:line="300" w:lineRule="atLeast"/>
        <w:rPr>
          <w:rFonts w:cs="Arial"/>
        </w:rPr>
      </w:pPr>
    </w:p>
    <w:p w14:paraId="28945256" w14:textId="77777777" w:rsidR="00E37149" w:rsidRDefault="00E37149" w:rsidP="00E37149">
      <w:pPr>
        <w:spacing w:after="120" w:line="300" w:lineRule="atLeast"/>
        <w:rPr>
          <w:rFonts w:cs="Arial"/>
          <w:b/>
          <w:bCs/>
        </w:rPr>
      </w:pPr>
    </w:p>
    <w:p w14:paraId="5D277A31" w14:textId="77777777" w:rsidR="00E37149" w:rsidRDefault="00E37149" w:rsidP="00E37149">
      <w:pPr>
        <w:spacing w:after="120" w:line="300" w:lineRule="atLeast"/>
        <w:rPr>
          <w:rFonts w:cs="Arial"/>
          <w:b/>
          <w:bCs/>
        </w:rPr>
      </w:pPr>
    </w:p>
    <w:p w14:paraId="4E87988B" w14:textId="77777777" w:rsidR="00E37149" w:rsidRPr="007A3BD3" w:rsidRDefault="00E37149" w:rsidP="00E37149">
      <w:pPr>
        <w:spacing w:after="120" w:line="300" w:lineRule="atLeast"/>
        <w:rPr>
          <w:rFonts w:cs="Arial"/>
          <w:b/>
          <w:bCs/>
        </w:rPr>
      </w:pPr>
    </w:p>
    <w:p w14:paraId="42F3F82B" w14:textId="77777777" w:rsidR="00E37149" w:rsidRPr="00F27F9B" w:rsidRDefault="00E37149" w:rsidP="00E37149">
      <w:pPr>
        <w:spacing w:after="120" w:line="300" w:lineRule="atLeast"/>
        <w:rPr>
          <w:rFonts w:ascii="Trebuchet MS" w:hAnsi="Trebuchet MS" w:cs="Arial"/>
          <w:b/>
          <w:bCs/>
        </w:rPr>
      </w:pPr>
      <w:r w:rsidRPr="00F27F9B">
        <w:rPr>
          <w:rFonts w:ascii="Trebuchet MS" w:hAnsi="Trebuchet MS" w:cs="Arial"/>
          <w:b/>
          <w:bCs/>
        </w:rPr>
        <w:t>What specialist knowledge or technical expertise is required?</w:t>
      </w:r>
    </w:p>
    <w:p w14:paraId="24846423" w14:textId="77777777" w:rsidR="00E37149" w:rsidRPr="007A3BD3" w:rsidRDefault="00E37149" w:rsidP="00E37149">
      <w:pPr>
        <w:spacing w:after="120" w:line="300" w:lineRule="atLeast"/>
        <w:rPr>
          <w:rFonts w:cs="Arial"/>
          <w:b/>
          <w:bCs/>
        </w:rPr>
      </w:pPr>
      <w:r w:rsidRPr="007A3BD3">
        <w:rPr>
          <w:rFonts w:cs="Arial"/>
          <w:b/>
          <w:bCs/>
          <w:noProof/>
          <w:lang w:eastAsia="en-AU"/>
        </w:rPr>
        <mc:AlternateContent>
          <mc:Choice Requires="wps">
            <w:drawing>
              <wp:anchor distT="0" distB="0" distL="114300" distR="114300" simplePos="0" relativeHeight="251664384" behindDoc="0" locked="0" layoutInCell="1" allowOverlap="1" wp14:anchorId="547F4E28" wp14:editId="32E64586">
                <wp:simplePos x="0" y="0"/>
                <wp:positionH relativeFrom="margin">
                  <wp:align>right</wp:align>
                </wp:positionH>
                <wp:positionV relativeFrom="paragraph">
                  <wp:posOffset>151115</wp:posOffset>
                </wp:positionV>
                <wp:extent cx="5650346" cy="1371600"/>
                <wp:effectExtent l="0" t="0" r="26670" b="19050"/>
                <wp:wrapNone/>
                <wp:docPr id="14" name="Rectangle 14"/>
                <wp:cNvGraphicFramePr/>
                <a:graphic xmlns:a="http://schemas.openxmlformats.org/drawingml/2006/main">
                  <a:graphicData uri="http://schemas.microsoft.com/office/word/2010/wordprocessingShape">
                    <wps:wsp>
                      <wps:cNvSpPr/>
                      <wps:spPr>
                        <a:xfrm>
                          <a:off x="0" y="0"/>
                          <a:ext cx="5650346" cy="13716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05241B" id="Rectangle 14" o:spid="_x0000_s1026" style="position:absolute;margin-left:393.7pt;margin-top:11.9pt;width:444.9pt;height:10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" fillcolor="white [3201]" strokecolor="black [3200]" strokeweight="1pt">
                <w10:wrap anchorx="margin"/>
              </v:rect>
            </w:pict>
          </mc:Fallback>
        </mc:AlternateContent>
      </w:r>
    </w:p>
    <w:p w14:paraId="06025661" w14:textId="77777777" w:rsidR="00E37149" w:rsidRPr="007A3BD3" w:rsidRDefault="00E37149" w:rsidP="00E37149">
      <w:pPr>
        <w:spacing w:after="120" w:line="300" w:lineRule="atLeast"/>
        <w:rPr>
          <w:rFonts w:cs="Arial"/>
          <w:b/>
          <w:bCs/>
        </w:rPr>
      </w:pPr>
    </w:p>
    <w:p w14:paraId="22B87B8A" w14:textId="77777777" w:rsidR="00E37149" w:rsidRPr="007A3BD3" w:rsidRDefault="00E37149" w:rsidP="00E37149">
      <w:pPr>
        <w:spacing w:after="120" w:line="300" w:lineRule="atLeast"/>
        <w:rPr>
          <w:rFonts w:cs="Arial"/>
        </w:rPr>
      </w:pPr>
    </w:p>
    <w:p w14:paraId="1A682EBB" w14:textId="77777777" w:rsidR="00E37149" w:rsidRPr="007A3BD3" w:rsidRDefault="00E37149" w:rsidP="00E37149">
      <w:pPr>
        <w:spacing w:after="120" w:line="300" w:lineRule="atLeast"/>
        <w:rPr>
          <w:rFonts w:cs="Arial"/>
          <w:b/>
          <w:bCs/>
        </w:rPr>
      </w:pPr>
    </w:p>
    <w:p w14:paraId="29D58E5B" w14:textId="77777777" w:rsidR="004C37D3" w:rsidRDefault="004C37D3" w:rsidP="00E37149">
      <w:pPr>
        <w:spacing w:after="120" w:line="300" w:lineRule="atLeast"/>
        <w:rPr>
          <w:rFonts w:ascii="Trebuchet MS" w:hAnsi="Trebuchet MS" w:cs="Arial"/>
          <w:b/>
          <w:bCs/>
        </w:rPr>
      </w:pPr>
    </w:p>
    <w:p w14:paraId="00C30B69" w14:textId="77777777" w:rsidR="00992FE9" w:rsidRDefault="00992FE9">
      <w:pPr>
        <w:spacing w:before="0"/>
        <w:rPr>
          <w:rFonts w:ascii="Trebuchet MS" w:hAnsi="Trebuchet MS" w:cs="Arial"/>
          <w:b/>
          <w:bCs/>
        </w:rPr>
      </w:pPr>
      <w:r>
        <w:rPr>
          <w:rFonts w:ascii="Trebuchet MS" w:hAnsi="Trebuchet MS" w:cs="Arial"/>
          <w:b/>
          <w:bCs/>
        </w:rPr>
        <w:br w:type="page"/>
      </w:r>
    </w:p>
    <w:p w14:paraId="55996028" w14:textId="77777777" w:rsidR="00E37149" w:rsidRPr="00F27F9B" w:rsidRDefault="00E37149" w:rsidP="00E37149">
      <w:pPr>
        <w:spacing w:after="120" w:line="300" w:lineRule="atLeast"/>
        <w:rPr>
          <w:rFonts w:ascii="Trebuchet MS" w:hAnsi="Trebuchet MS" w:cs="Arial"/>
          <w:b/>
          <w:bCs/>
        </w:rPr>
      </w:pPr>
      <w:r w:rsidRPr="00F27F9B">
        <w:rPr>
          <w:rFonts w:ascii="Trebuchet MS" w:hAnsi="Trebuchet MS" w:cs="Arial"/>
          <w:b/>
          <w:bCs/>
        </w:rPr>
        <w:lastRenderedPageBreak/>
        <w:t>What reporting is required?</w:t>
      </w:r>
    </w:p>
    <w:p w14:paraId="780AD464" w14:textId="77777777" w:rsidR="00E37149" w:rsidRPr="007A3BD3" w:rsidRDefault="00E37149" w:rsidP="00E37149">
      <w:pPr>
        <w:spacing w:after="120" w:line="300" w:lineRule="atLeast"/>
        <w:rPr>
          <w:rFonts w:cs="Arial"/>
        </w:rPr>
      </w:pPr>
      <w:r w:rsidRPr="007A3BD3">
        <w:rPr>
          <w:rFonts w:cs="Arial"/>
        </w:rPr>
        <w:t>Do any external bodies require a specific type of report or support information (ie. Ministerial briefing)?</w:t>
      </w:r>
    </w:p>
    <w:p w14:paraId="52830147" w14:textId="77777777" w:rsidR="00E37149" w:rsidRPr="007A3BD3" w:rsidRDefault="00E37149" w:rsidP="00E37149">
      <w:pPr>
        <w:spacing w:after="120" w:line="300" w:lineRule="atLeast"/>
        <w:rPr>
          <w:rFonts w:cs="Arial"/>
          <w:b/>
          <w:bCs/>
        </w:rPr>
      </w:pPr>
    </w:p>
    <w:tbl>
      <w:tblPr>
        <w:tblStyle w:val="GridTable4-Accent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126"/>
        <w:gridCol w:w="4394"/>
      </w:tblGrid>
      <w:tr w:rsidR="00E37149" w:rsidRPr="007A3BD3" w14:paraId="0D132FA0" w14:textId="77777777" w:rsidTr="0099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top w:val="none" w:sz="0" w:space="0" w:color="auto"/>
              <w:left w:val="none" w:sz="0" w:space="0" w:color="auto"/>
              <w:bottom w:val="none" w:sz="0" w:space="0" w:color="auto"/>
              <w:right w:val="none" w:sz="0" w:space="0" w:color="auto"/>
            </w:tcBorders>
            <w:shd w:val="clear" w:color="auto" w:fill="auto"/>
          </w:tcPr>
          <w:p w14:paraId="06D4F1DD" w14:textId="77777777" w:rsidR="00E37149" w:rsidRPr="00992FE9" w:rsidRDefault="00770471" w:rsidP="00316B08">
            <w:pPr>
              <w:spacing w:after="120" w:line="300" w:lineRule="atLeast"/>
              <w:rPr>
                <w:rFonts w:cs="Arial"/>
                <w:color w:val="auto"/>
              </w:rPr>
            </w:pPr>
            <w:r w:rsidRPr="00992FE9">
              <w:rPr>
                <w:rFonts w:cs="Arial"/>
                <w:color w:val="auto"/>
              </w:rPr>
              <w:t>Report type</w:t>
            </w:r>
          </w:p>
        </w:tc>
        <w:tc>
          <w:tcPr>
            <w:tcW w:w="2126" w:type="dxa"/>
            <w:tcBorders>
              <w:top w:val="none" w:sz="0" w:space="0" w:color="auto"/>
              <w:left w:val="none" w:sz="0" w:space="0" w:color="auto"/>
              <w:bottom w:val="none" w:sz="0" w:space="0" w:color="auto"/>
              <w:right w:val="none" w:sz="0" w:space="0" w:color="auto"/>
            </w:tcBorders>
            <w:shd w:val="clear" w:color="auto" w:fill="auto"/>
          </w:tcPr>
          <w:p w14:paraId="324F626F" w14:textId="77777777" w:rsidR="00E37149" w:rsidRPr="00992FE9" w:rsidRDefault="00770471" w:rsidP="00316B08">
            <w:pPr>
              <w:spacing w:after="120" w:line="300"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92FE9">
              <w:rPr>
                <w:rFonts w:cs="Arial"/>
                <w:color w:val="auto"/>
              </w:rPr>
              <w:t>Audience</w:t>
            </w:r>
          </w:p>
        </w:tc>
        <w:tc>
          <w:tcPr>
            <w:tcW w:w="4394" w:type="dxa"/>
            <w:tcBorders>
              <w:top w:val="none" w:sz="0" w:space="0" w:color="auto"/>
              <w:left w:val="none" w:sz="0" w:space="0" w:color="auto"/>
              <w:bottom w:val="none" w:sz="0" w:space="0" w:color="auto"/>
              <w:right w:val="none" w:sz="0" w:space="0" w:color="auto"/>
            </w:tcBorders>
            <w:shd w:val="clear" w:color="auto" w:fill="auto"/>
          </w:tcPr>
          <w:p w14:paraId="2A800A2D" w14:textId="77777777" w:rsidR="00E37149" w:rsidRPr="00992FE9" w:rsidRDefault="00770471" w:rsidP="00316B08">
            <w:pPr>
              <w:spacing w:after="120" w:line="300"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92FE9">
              <w:rPr>
                <w:rFonts w:cs="Arial"/>
                <w:color w:val="auto"/>
              </w:rPr>
              <w:t>Timeframe</w:t>
            </w:r>
          </w:p>
        </w:tc>
      </w:tr>
      <w:tr w:rsidR="00E37149" w:rsidRPr="007A3BD3" w14:paraId="40D980DB"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3416C758" w14:textId="77777777" w:rsidR="00E37149" w:rsidRPr="008A02ED" w:rsidRDefault="00E37149" w:rsidP="00316B08">
            <w:pPr>
              <w:spacing w:after="120" w:line="300" w:lineRule="atLeast"/>
              <w:rPr>
                <w:rFonts w:cs="Arial"/>
                <w:b w:val="0"/>
                <w:bCs w:val="0"/>
              </w:rPr>
            </w:pPr>
          </w:p>
        </w:tc>
        <w:tc>
          <w:tcPr>
            <w:tcW w:w="2126" w:type="dxa"/>
            <w:shd w:val="clear" w:color="auto" w:fill="auto"/>
          </w:tcPr>
          <w:p w14:paraId="68EA59FA"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c>
          <w:tcPr>
            <w:tcW w:w="4394" w:type="dxa"/>
            <w:shd w:val="clear" w:color="auto" w:fill="auto"/>
          </w:tcPr>
          <w:p w14:paraId="018AB1F4"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67D87442" w14:textId="77777777" w:rsidTr="00992FE9">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33139A2" w14:textId="77777777" w:rsidR="00E37149" w:rsidRPr="008A02ED" w:rsidRDefault="00E37149" w:rsidP="00316B08">
            <w:pPr>
              <w:spacing w:after="120" w:line="300" w:lineRule="atLeast"/>
              <w:rPr>
                <w:rFonts w:cs="Arial"/>
                <w:b w:val="0"/>
                <w:bCs w:val="0"/>
              </w:rPr>
            </w:pPr>
          </w:p>
        </w:tc>
        <w:tc>
          <w:tcPr>
            <w:tcW w:w="2126" w:type="dxa"/>
            <w:shd w:val="clear" w:color="auto" w:fill="auto"/>
          </w:tcPr>
          <w:p w14:paraId="427CEC9E" w14:textId="77777777" w:rsidR="00E37149" w:rsidRPr="008A02ED"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c>
          <w:tcPr>
            <w:tcW w:w="4394" w:type="dxa"/>
            <w:shd w:val="clear" w:color="auto" w:fill="auto"/>
          </w:tcPr>
          <w:p w14:paraId="4D8E5179" w14:textId="77777777" w:rsidR="00E37149" w:rsidRPr="008A02ED"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0FD26872"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75F0F7FE" w14:textId="77777777" w:rsidR="00E37149" w:rsidRPr="008A02ED" w:rsidRDefault="00E37149" w:rsidP="00316B08">
            <w:pPr>
              <w:spacing w:after="120" w:line="300" w:lineRule="atLeast"/>
              <w:rPr>
                <w:rFonts w:cs="Arial"/>
                <w:b w:val="0"/>
                <w:bCs w:val="0"/>
              </w:rPr>
            </w:pPr>
          </w:p>
        </w:tc>
        <w:tc>
          <w:tcPr>
            <w:tcW w:w="2126" w:type="dxa"/>
            <w:shd w:val="clear" w:color="auto" w:fill="auto"/>
          </w:tcPr>
          <w:p w14:paraId="3866BA51"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c>
          <w:tcPr>
            <w:tcW w:w="4394" w:type="dxa"/>
            <w:shd w:val="clear" w:color="auto" w:fill="auto"/>
          </w:tcPr>
          <w:p w14:paraId="580696C2"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r w:rsidR="00E37149" w:rsidRPr="007A3BD3" w14:paraId="18CEA99B" w14:textId="77777777" w:rsidTr="00992FE9">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15FD9A55" w14:textId="77777777" w:rsidR="00E37149" w:rsidRPr="008A02ED" w:rsidRDefault="00E37149" w:rsidP="00316B08">
            <w:pPr>
              <w:spacing w:after="120" w:line="300" w:lineRule="atLeast"/>
              <w:rPr>
                <w:rFonts w:cs="Arial"/>
                <w:b w:val="0"/>
                <w:bCs w:val="0"/>
              </w:rPr>
            </w:pPr>
          </w:p>
        </w:tc>
        <w:tc>
          <w:tcPr>
            <w:tcW w:w="2126" w:type="dxa"/>
            <w:shd w:val="clear" w:color="auto" w:fill="auto"/>
          </w:tcPr>
          <w:p w14:paraId="3D167C35" w14:textId="77777777" w:rsidR="00E37149" w:rsidRPr="008A02ED"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c>
          <w:tcPr>
            <w:tcW w:w="4394" w:type="dxa"/>
            <w:shd w:val="clear" w:color="auto" w:fill="auto"/>
          </w:tcPr>
          <w:p w14:paraId="22A7C21D" w14:textId="77777777" w:rsidR="00E37149" w:rsidRPr="008A02ED" w:rsidRDefault="00E37149" w:rsidP="00316B08">
            <w:pPr>
              <w:spacing w:after="120" w:line="300" w:lineRule="atLeast"/>
              <w:cnfStyle w:val="000000000000" w:firstRow="0" w:lastRow="0" w:firstColumn="0" w:lastColumn="0" w:oddVBand="0" w:evenVBand="0" w:oddHBand="0" w:evenHBand="0" w:firstRowFirstColumn="0" w:firstRowLastColumn="0" w:lastRowFirstColumn="0" w:lastRowLastColumn="0"/>
              <w:rPr>
                <w:rFonts w:cs="Arial"/>
                <w:b/>
                <w:bCs/>
              </w:rPr>
            </w:pPr>
          </w:p>
        </w:tc>
      </w:tr>
      <w:tr w:rsidR="00E37149" w:rsidRPr="007A3BD3" w14:paraId="4F2A887F"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shd w:val="clear" w:color="auto" w:fill="auto"/>
          </w:tcPr>
          <w:p w14:paraId="4B4D5555" w14:textId="77777777" w:rsidR="00E37149" w:rsidRPr="008A02ED" w:rsidRDefault="00E37149" w:rsidP="00316B08">
            <w:pPr>
              <w:spacing w:after="120" w:line="300" w:lineRule="atLeast"/>
              <w:rPr>
                <w:rFonts w:cs="Arial"/>
                <w:b w:val="0"/>
                <w:bCs w:val="0"/>
              </w:rPr>
            </w:pPr>
          </w:p>
        </w:tc>
        <w:tc>
          <w:tcPr>
            <w:tcW w:w="2126" w:type="dxa"/>
            <w:shd w:val="clear" w:color="auto" w:fill="auto"/>
          </w:tcPr>
          <w:p w14:paraId="70CF764B"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c>
          <w:tcPr>
            <w:tcW w:w="4394" w:type="dxa"/>
            <w:shd w:val="clear" w:color="auto" w:fill="auto"/>
          </w:tcPr>
          <w:p w14:paraId="61FA01F9" w14:textId="77777777" w:rsidR="00E37149" w:rsidRPr="008A02ED" w:rsidRDefault="00E37149" w:rsidP="00316B08">
            <w:pPr>
              <w:spacing w:after="120" w:line="300" w:lineRule="atLeast"/>
              <w:cnfStyle w:val="000000100000" w:firstRow="0" w:lastRow="0" w:firstColumn="0" w:lastColumn="0" w:oddVBand="0" w:evenVBand="0" w:oddHBand="1" w:evenHBand="0" w:firstRowFirstColumn="0" w:firstRowLastColumn="0" w:lastRowFirstColumn="0" w:lastRowLastColumn="0"/>
              <w:rPr>
                <w:rFonts w:cs="Arial"/>
                <w:b/>
                <w:bCs/>
              </w:rPr>
            </w:pPr>
          </w:p>
        </w:tc>
      </w:tr>
    </w:tbl>
    <w:p w14:paraId="2DC33E37" w14:textId="77777777" w:rsidR="00E37149" w:rsidRPr="007A3BD3" w:rsidRDefault="00E37149" w:rsidP="00E37149">
      <w:pPr>
        <w:spacing w:after="120" w:line="300" w:lineRule="atLeast"/>
        <w:rPr>
          <w:rFonts w:cs="Arial"/>
          <w:b/>
          <w:bCs/>
        </w:rPr>
      </w:pPr>
    </w:p>
    <w:p w14:paraId="363681CC" w14:textId="77777777" w:rsidR="00E37149" w:rsidRPr="007A3BD3" w:rsidRDefault="00E37149" w:rsidP="00E37149">
      <w:pPr>
        <w:spacing w:after="120" w:line="300" w:lineRule="atLeast"/>
        <w:rPr>
          <w:rFonts w:cs="Arial"/>
        </w:rPr>
      </w:pPr>
    </w:p>
    <w:p w14:paraId="641E4354" w14:textId="77777777" w:rsidR="00E37149" w:rsidRPr="00F27F9B" w:rsidRDefault="00E37149" w:rsidP="00E37149">
      <w:pPr>
        <w:spacing w:after="120" w:line="300" w:lineRule="atLeast"/>
        <w:rPr>
          <w:rFonts w:ascii="Trebuchet MS" w:hAnsi="Trebuchet MS" w:cs="Arial"/>
          <w:b/>
          <w:bCs/>
        </w:rPr>
      </w:pPr>
      <w:r w:rsidRPr="00F27F9B">
        <w:rPr>
          <w:rFonts w:ascii="Trebuchet MS" w:hAnsi="Trebuchet MS" w:cs="Arial"/>
          <w:b/>
          <w:bCs/>
        </w:rPr>
        <w:t>Are there any known constraints on resources? If so, how will this impact the process?</w:t>
      </w:r>
    </w:p>
    <w:p w14:paraId="7809CDA5" w14:textId="77777777" w:rsidR="00E37149" w:rsidRPr="007A3BD3" w:rsidRDefault="00E37149" w:rsidP="00E37149">
      <w:pPr>
        <w:spacing w:after="120" w:line="300" w:lineRule="atLeast"/>
        <w:rPr>
          <w:rFonts w:cs="Arial"/>
          <w:b/>
          <w:bCs/>
        </w:rPr>
      </w:pPr>
      <w:r w:rsidRPr="007A3BD3">
        <w:rPr>
          <w:rFonts w:cs="Arial"/>
          <w:b/>
          <w:bCs/>
          <w:noProof/>
          <w:lang w:eastAsia="en-AU"/>
        </w:rPr>
        <mc:AlternateContent>
          <mc:Choice Requires="wps">
            <w:drawing>
              <wp:anchor distT="0" distB="0" distL="114300" distR="114300" simplePos="0" relativeHeight="251666432" behindDoc="0" locked="0" layoutInCell="1" allowOverlap="1" wp14:anchorId="4705FC39" wp14:editId="4BA9E8AE">
                <wp:simplePos x="0" y="0"/>
                <wp:positionH relativeFrom="margin">
                  <wp:align>right</wp:align>
                </wp:positionH>
                <wp:positionV relativeFrom="paragraph">
                  <wp:posOffset>64460</wp:posOffset>
                </wp:positionV>
                <wp:extent cx="5720317" cy="2562446"/>
                <wp:effectExtent l="0" t="0" r="13970" b="28575"/>
                <wp:wrapNone/>
                <wp:docPr id="21" name="Rectangle 21"/>
                <wp:cNvGraphicFramePr/>
                <a:graphic xmlns:a="http://schemas.openxmlformats.org/drawingml/2006/main">
                  <a:graphicData uri="http://schemas.microsoft.com/office/word/2010/wordprocessingShape">
                    <wps:wsp>
                      <wps:cNvSpPr/>
                      <wps:spPr>
                        <a:xfrm>
                          <a:off x="0" y="0"/>
                          <a:ext cx="5720317" cy="2562446"/>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71538" id="Rectangle 21" o:spid="_x0000_s1026" style="position:absolute;margin-left:399.2pt;margin-top:5.1pt;width:450.4pt;height:201.7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" fillcolor="white [3201]" strokecolor="black [3200]" strokeweight="1pt">
                <w10:wrap anchorx="margin"/>
              </v:rect>
            </w:pict>
          </mc:Fallback>
        </mc:AlternateContent>
      </w:r>
    </w:p>
    <w:p w14:paraId="2B2334DE" w14:textId="77777777" w:rsidR="00E37149" w:rsidRPr="007A3BD3" w:rsidRDefault="00E37149" w:rsidP="00E37149">
      <w:pPr>
        <w:spacing w:after="120" w:line="300" w:lineRule="atLeast"/>
        <w:rPr>
          <w:rFonts w:cs="Arial"/>
          <w:b/>
          <w:bCs/>
        </w:rPr>
      </w:pPr>
    </w:p>
    <w:p w14:paraId="00B0014B" w14:textId="77777777" w:rsidR="00E37149" w:rsidRPr="007A3BD3" w:rsidRDefault="00E37149" w:rsidP="00E37149">
      <w:pPr>
        <w:spacing w:after="120" w:line="300" w:lineRule="atLeast"/>
        <w:rPr>
          <w:rFonts w:cs="Arial"/>
          <w:b/>
          <w:bCs/>
        </w:rPr>
      </w:pPr>
    </w:p>
    <w:p w14:paraId="7B2E4926" w14:textId="77777777" w:rsidR="00E37149" w:rsidRPr="007A3BD3" w:rsidRDefault="00E37149" w:rsidP="00E37149">
      <w:pPr>
        <w:spacing w:after="120" w:line="300" w:lineRule="atLeast"/>
        <w:rPr>
          <w:rFonts w:cs="Arial"/>
          <w:b/>
          <w:bCs/>
        </w:rPr>
      </w:pPr>
    </w:p>
    <w:p w14:paraId="39B92BC5" w14:textId="77777777" w:rsidR="00425281" w:rsidRDefault="00425281">
      <w:pPr>
        <w:spacing w:before="0"/>
        <w:rPr>
          <w:rFonts w:ascii="Trebuchet MS" w:hAnsi="Trebuchet MS" w:cs="Arial"/>
          <w:bCs/>
          <w:spacing w:val="26"/>
          <w:kern w:val="28"/>
          <w:sz w:val="40"/>
          <w:szCs w:val="32"/>
        </w:rPr>
      </w:pPr>
      <w:bookmarkStart w:id="12" w:name="_Toc26963146"/>
      <w:bookmarkStart w:id="13" w:name="_Toc28876796"/>
      <w:bookmarkStart w:id="14" w:name="_Toc32567819"/>
      <w:r>
        <w:br w:type="page"/>
      </w:r>
    </w:p>
    <w:p w14:paraId="0FD0F86A" w14:textId="77777777" w:rsidR="00E37149" w:rsidRPr="00204A92" w:rsidRDefault="00E37149" w:rsidP="00992FE9">
      <w:pPr>
        <w:pStyle w:val="Heading1Contents"/>
      </w:pPr>
      <w:r w:rsidRPr="00204A92">
        <w:lastRenderedPageBreak/>
        <w:t>Consultation parameters explainer</w:t>
      </w:r>
      <w:bookmarkEnd w:id="12"/>
      <w:bookmarkEnd w:id="13"/>
      <w:bookmarkEnd w:id="14"/>
    </w:p>
    <w:p w14:paraId="5ED6B7CC" w14:textId="77777777" w:rsidR="00E37149" w:rsidRPr="00F27F9B" w:rsidRDefault="00E37149" w:rsidP="00E37149">
      <w:pPr>
        <w:spacing w:after="120" w:line="300" w:lineRule="atLeast"/>
        <w:rPr>
          <w:rFonts w:cs="Arial"/>
        </w:rPr>
      </w:pPr>
      <w:r w:rsidRPr="00F27F9B">
        <w:rPr>
          <w:rFonts w:cs="Arial"/>
        </w:rPr>
        <w:t>The following is an example of how the parameters of a consultation would be outlined to stakeholders during the call for participation / input:</w:t>
      </w:r>
    </w:p>
    <w:p w14:paraId="6E55FD46" w14:textId="77777777" w:rsidR="00E37149" w:rsidRPr="00F27F9B" w:rsidRDefault="00E37149" w:rsidP="00E37149">
      <w:pPr>
        <w:spacing w:after="120" w:line="300" w:lineRule="atLeast"/>
        <w:rPr>
          <w:rFonts w:cs="Arial"/>
          <w:i/>
          <w:iCs/>
        </w:rPr>
      </w:pPr>
    </w:p>
    <w:p w14:paraId="73E26368" w14:textId="77777777" w:rsidR="00E37149" w:rsidRPr="00F27F9B" w:rsidRDefault="00E37149" w:rsidP="00E37149">
      <w:pPr>
        <w:spacing w:after="120" w:line="300" w:lineRule="atLeast"/>
        <w:rPr>
          <w:rFonts w:cs="Arial"/>
          <w:i/>
          <w:iCs/>
        </w:rPr>
      </w:pPr>
      <w:r w:rsidRPr="00F27F9B">
        <w:rPr>
          <w:rFonts w:cs="Arial"/>
          <w:i/>
          <w:iCs/>
        </w:rPr>
        <w:t>The consultation process will assist the department in determining the following factors:</w:t>
      </w:r>
    </w:p>
    <w:p w14:paraId="4F0C8C15" w14:textId="77777777" w:rsidR="00E37149" w:rsidRPr="00992FE9" w:rsidRDefault="00E37149" w:rsidP="00E37149">
      <w:pPr>
        <w:pStyle w:val="ListParagraph"/>
        <w:numPr>
          <w:ilvl w:val="0"/>
          <w:numId w:val="46"/>
        </w:numPr>
        <w:spacing w:before="120" w:after="120" w:line="300" w:lineRule="atLeast"/>
        <w:contextualSpacing w:val="0"/>
        <w:rPr>
          <w:rFonts w:ascii="Arial" w:hAnsi="Arial" w:cs="Arial"/>
          <w:i/>
          <w:iCs/>
          <w:sz w:val="24"/>
          <w:highlight w:val="yellow"/>
        </w:rPr>
      </w:pPr>
      <w:r w:rsidRPr="00992FE9">
        <w:rPr>
          <w:rFonts w:ascii="Arial" w:hAnsi="Arial" w:cs="Arial"/>
          <w:i/>
          <w:iCs/>
          <w:sz w:val="24"/>
          <w:highlight w:val="yellow"/>
        </w:rPr>
        <w:t>{insert negotiables here}</w:t>
      </w:r>
    </w:p>
    <w:p w14:paraId="2F66F2D9" w14:textId="77777777" w:rsidR="00E37149" w:rsidRPr="00992FE9" w:rsidRDefault="00E37149" w:rsidP="00E37149">
      <w:pPr>
        <w:pStyle w:val="ListParagraph"/>
        <w:numPr>
          <w:ilvl w:val="0"/>
          <w:numId w:val="46"/>
        </w:numPr>
        <w:spacing w:before="120" w:after="120" w:line="300" w:lineRule="atLeast"/>
        <w:contextualSpacing w:val="0"/>
        <w:rPr>
          <w:rFonts w:ascii="Arial" w:hAnsi="Arial" w:cs="Arial"/>
          <w:i/>
          <w:iCs/>
          <w:sz w:val="24"/>
          <w:highlight w:val="yellow"/>
        </w:rPr>
      </w:pPr>
      <w:r w:rsidRPr="00992FE9">
        <w:rPr>
          <w:rFonts w:ascii="Arial" w:hAnsi="Arial" w:cs="Arial"/>
          <w:i/>
          <w:iCs/>
          <w:sz w:val="24"/>
          <w:highlight w:val="yellow"/>
        </w:rPr>
        <w:t>{insert negotiables here}</w:t>
      </w:r>
    </w:p>
    <w:p w14:paraId="1B7F33EB" w14:textId="77777777" w:rsidR="00E37149" w:rsidRPr="00992FE9" w:rsidRDefault="00E37149" w:rsidP="00E37149">
      <w:pPr>
        <w:pStyle w:val="ListParagraph"/>
        <w:numPr>
          <w:ilvl w:val="0"/>
          <w:numId w:val="46"/>
        </w:numPr>
        <w:spacing w:before="120" w:after="120" w:line="300" w:lineRule="atLeast"/>
        <w:contextualSpacing w:val="0"/>
        <w:rPr>
          <w:rFonts w:ascii="Arial" w:hAnsi="Arial" w:cs="Arial"/>
          <w:i/>
          <w:iCs/>
          <w:sz w:val="24"/>
          <w:highlight w:val="yellow"/>
        </w:rPr>
      </w:pPr>
      <w:r w:rsidRPr="00992FE9">
        <w:rPr>
          <w:rFonts w:ascii="Arial" w:hAnsi="Arial" w:cs="Arial"/>
          <w:i/>
          <w:iCs/>
          <w:sz w:val="24"/>
          <w:highlight w:val="yellow"/>
        </w:rPr>
        <w:t>{insert negotiables here}</w:t>
      </w:r>
    </w:p>
    <w:p w14:paraId="79F783FA" w14:textId="77777777" w:rsidR="00E37149" w:rsidRPr="00992FE9" w:rsidRDefault="00E37149" w:rsidP="00E37149">
      <w:pPr>
        <w:pStyle w:val="ListParagraph"/>
        <w:numPr>
          <w:ilvl w:val="0"/>
          <w:numId w:val="46"/>
        </w:numPr>
        <w:spacing w:before="120" w:after="120" w:line="300" w:lineRule="atLeast"/>
        <w:contextualSpacing w:val="0"/>
        <w:rPr>
          <w:rFonts w:ascii="Arial" w:hAnsi="Arial" w:cs="Arial"/>
          <w:i/>
          <w:iCs/>
          <w:sz w:val="24"/>
          <w:highlight w:val="yellow"/>
        </w:rPr>
      </w:pPr>
      <w:r w:rsidRPr="00992FE9">
        <w:rPr>
          <w:rFonts w:ascii="Arial" w:hAnsi="Arial" w:cs="Arial"/>
          <w:i/>
          <w:iCs/>
          <w:sz w:val="24"/>
          <w:highlight w:val="yellow"/>
        </w:rPr>
        <w:t>{insert negotiables here}.</w:t>
      </w:r>
    </w:p>
    <w:p w14:paraId="278F0435" w14:textId="77777777" w:rsidR="00E37149" w:rsidRPr="00DF3C29" w:rsidRDefault="00E37149" w:rsidP="00E37149">
      <w:pPr>
        <w:spacing w:after="120" w:line="300" w:lineRule="atLeast"/>
        <w:ind w:left="720"/>
        <w:rPr>
          <w:rFonts w:cs="Arial"/>
          <w:i/>
          <w:iCs/>
        </w:rPr>
      </w:pPr>
    </w:p>
    <w:p w14:paraId="34A13ECB" w14:textId="77777777" w:rsidR="00E37149" w:rsidRPr="00F27F9B" w:rsidRDefault="00E37149" w:rsidP="00E37149">
      <w:pPr>
        <w:spacing w:after="120" w:line="300" w:lineRule="atLeast"/>
        <w:rPr>
          <w:rFonts w:cs="Arial"/>
          <w:iCs/>
        </w:rPr>
      </w:pPr>
      <w:r w:rsidRPr="00F27F9B">
        <w:rPr>
          <w:rFonts w:cs="Arial"/>
          <w:iCs/>
        </w:rPr>
        <w:t xml:space="preserve">However, the following factors are outside of the scope of this consultation </w:t>
      </w:r>
      <w:r w:rsidR="007640D3">
        <w:rPr>
          <w:rFonts w:cs="Arial"/>
          <w:iCs/>
        </w:rPr>
        <w:t>because of</w:t>
      </w:r>
      <w:r w:rsidRPr="00F27F9B">
        <w:rPr>
          <w:rFonts w:cs="Arial"/>
          <w:iCs/>
        </w:rPr>
        <w:t xml:space="preserve"> the reasons outlined:</w:t>
      </w:r>
    </w:p>
    <w:p w14:paraId="28F2CDE9" w14:textId="77777777" w:rsidR="00E37149" w:rsidRPr="00DF3C29" w:rsidRDefault="00E37149" w:rsidP="00E37149">
      <w:pPr>
        <w:spacing w:after="120" w:line="300" w:lineRule="atLeast"/>
        <w:rPr>
          <w:rFonts w:cs="Arial"/>
        </w:rPr>
      </w:pPr>
    </w:p>
    <w:tbl>
      <w:tblPr>
        <w:tblStyle w:val="GridTable4-Accent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4479"/>
      </w:tblGrid>
      <w:tr w:rsidR="00E37149" w:rsidRPr="00471BAE" w14:paraId="0CD81BD2" w14:textId="77777777" w:rsidTr="00992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tcBorders>
              <w:top w:val="none" w:sz="0" w:space="0" w:color="auto"/>
              <w:left w:val="none" w:sz="0" w:space="0" w:color="auto"/>
              <w:bottom w:val="none" w:sz="0" w:space="0" w:color="auto"/>
              <w:right w:val="none" w:sz="0" w:space="0" w:color="auto"/>
            </w:tcBorders>
            <w:shd w:val="clear" w:color="auto" w:fill="auto"/>
          </w:tcPr>
          <w:p w14:paraId="05D22729" w14:textId="77777777" w:rsidR="00E37149" w:rsidRPr="00992FE9" w:rsidRDefault="00770471" w:rsidP="00316B08">
            <w:pPr>
              <w:pStyle w:val="Subhead"/>
              <w:spacing w:before="120" w:after="120" w:line="300" w:lineRule="atLeast"/>
              <w:rPr>
                <w:rFonts w:ascii="Arial" w:hAnsi="Arial" w:cs="Arial"/>
                <w:b/>
                <w:color w:val="auto"/>
                <w:sz w:val="24"/>
              </w:rPr>
            </w:pPr>
            <w:bookmarkStart w:id="15" w:name="_Toc28876797"/>
            <w:r w:rsidRPr="00992FE9">
              <w:rPr>
                <w:rFonts w:ascii="Arial" w:hAnsi="Arial" w:cs="Arial"/>
                <w:b/>
                <w:color w:val="auto"/>
                <w:sz w:val="24"/>
              </w:rPr>
              <w:t>Factor</w:t>
            </w:r>
            <w:bookmarkEnd w:id="15"/>
          </w:p>
        </w:tc>
        <w:tc>
          <w:tcPr>
            <w:tcW w:w="4479" w:type="dxa"/>
            <w:tcBorders>
              <w:top w:val="none" w:sz="0" w:space="0" w:color="auto"/>
              <w:left w:val="none" w:sz="0" w:space="0" w:color="auto"/>
              <w:bottom w:val="none" w:sz="0" w:space="0" w:color="auto"/>
              <w:right w:val="none" w:sz="0" w:space="0" w:color="auto"/>
            </w:tcBorders>
            <w:shd w:val="clear" w:color="auto" w:fill="auto"/>
          </w:tcPr>
          <w:p w14:paraId="6A34F641" w14:textId="77777777" w:rsidR="00E37149" w:rsidRPr="00992FE9" w:rsidRDefault="00770471" w:rsidP="00316B08">
            <w:pPr>
              <w:pStyle w:val="Subhead"/>
              <w:spacing w:before="120" w:after="120" w:line="300" w:lineRule="atLeast"/>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4"/>
              </w:rPr>
            </w:pPr>
            <w:bookmarkStart w:id="16" w:name="_Toc28876798"/>
            <w:r w:rsidRPr="00992FE9">
              <w:rPr>
                <w:rFonts w:ascii="Arial" w:hAnsi="Arial" w:cs="Arial"/>
                <w:b/>
                <w:color w:val="auto"/>
                <w:sz w:val="24"/>
              </w:rPr>
              <w:t>Reason for exclusion</w:t>
            </w:r>
            <w:bookmarkEnd w:id="16"/>
          </w:p>
        </w:tc>
      </w:tr>
      <w:tr w:rsidR="00E37149" w:rsidRPr="00471BAE" w14:paraId="25640EAF"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shd w:val="clear" w:color="auto" w:fill="auto"/>
          </w:tcPr>
          <w:p w14:paraId="59AFF299" w14:textId="77777777" w:rsidR="00E37149" w:rsidRPr="00992FE9" w:rsidRDefault="00E37149" w:rsidP="00316B08">
            <w:pPr>
              <w:pStyle w:val="Subhead"/>
              <w:spacing w:before="120" w:after="120" w:line="300" w:lineRule="atLeast"/>
              <w:rPr>
                <w:rFonts w:ascii="Arial" w:hAnsi="Arial" w:cs="Arial"/>
                <w:bCs w:val="0"/>
                <w:iCs/>
                <w:color w:val="auto"/>
                <w:sz w:val="24"/>
              </w:rPr>
            </w:pPr>
          </w:p>
        </w:tc>
        <w:tc>
          <w:tcPr>
            <w:tcW w:w="4479" w:type="dxa"/>
            <w:shd w:val="clear" w:color="auto" w:fill="auto"/>
          </w:tcPr>
          <w:p w14:paraId="4DFAB0F9" w14:textId="77777777" w:rsidR="00E37149" w:rsidRPr="00992FE9" w:rsidRDefault="00E37149" w:rsidP="00316B08">
            <w:pPr>
              <w:pStyle w:val="Subhead"/>
              <w:spacing w:before="120" w:after="12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4"/>
              </w:rPr>
            </w:pPr>
          </w:p>
        </w:tc>
      </w:tr>
      <w:tr w:rsidR="00E37149" w:rsidRPr="00471BAE" w14:paraId="031C8FA9" w14:textId="77777777" w:rsidTr="00992FE9">
        <w:tc>
          <w:tcPr>
            <w:cnfStyle w:val="001000000000" w:firstRow="0" w:lastRow="0" w:firstColumn="1" w:lastColumn="0" w:oddVBand="0" w:evenVBand="0" w:oddHBand="0" w:evenHBand="0" w:firstRowFirstColumn="0" w:firstRowLastColumn="0" w:lastRowFirstColumn="0" w:lastRowLastColumn="0"/>
            <w:tcW w:w="3811" w:type="dxa"/>
            <w:shd w:val="clear" w:color="auto" w:fill="auto"/>
          </w:tcPr>
          <w:p w14:paraId="0A941B55" w14:textId="77777777" w:rsidR="00E37149" w:rsidRPr="00992FE9" w:rsidRDefault="00E37149" w:rsidP="00316B08">
            <w:pPr>
              <w:pStyle w:val="Subhead"/>
              <w:spacing w:before="120" w:after="120" w:line="300" w:lineRule="atLeast"/>
              <w:rPr>
                <w:rFonts w:ascii="Arial" w:hAnsi="Arial" w:cs="Arial"/>
                <w:b/>
                <w:color w:val="auto"/>
                <w:sz w:val="24"/>
              </w:rPr>
            </w:pPr>
          </w:p>
        </w:tc>
        <w:tc>
          <w:tcPr>
            <w:tcW w:w="4479" w:type="dxa"/>
            <w:shd w:val="clear" w:color="auto" w:fill="auto"/>
          </w:tcPr>
          <w:p w14:paraId="6EE9317E" w14:textId="77777777" w:rsidR="00E37149" w:rsidRPr="00992FE9" w:rsidRDefault="00E37149" w:rsidP="00316B08">
            <w:pPr>
              <w:pStyle w:val="Subhead"/>
              <w:spacing w:before="120" w:after="12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rPr>
            </w:pPr>
          </w:p>
        </w:tc>
      </w:tr>
      <w:tr w:rsidR="00E37149" w:rsidRPr="00471BAE" w14:paraId="4A2982B2" w14:textId="77777777" w:rsidTr="00992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11" w:type="dxa"/>
            <w:shd w:val="clear" w:color="auto" w:fill="auto"/>
          </w:tcPr>
          <w:p w14:paraId="79BFF49F" w14:textId="77777777" w:rsidR="00E37149" w:rsidRPr="00992FE9" w:rsidRDefault="00E37149" w:rsidP="00316B08">
            <w:pPr>
              <w:pStyle w:val="Subhead"/>
              <w:spacing w:before="120" w:after="120" w:line="300" w:lineRule="atLeast"/>
              <w:rPr>
                <w:rFonts w:ascii="Arial" w:hAnsi="Arial" w:cs="Arial"/>
                <w:b/>
                <w:color w:val="auto"/>
                <w:sz w:val="24"/>
              </w:rPr>
            </w:pPr>
          </w:p>
        </w:tc>
        <w:tc>
          <w:tcPr>
            <w:tcW w:w="4479" w:type="dxa"/>
            <w:shd w:val="clear" w:color="auto" w:fill="auto"/>
          </w:tcPr>
          <w:p w14:paraId="54187ABD" w14:textId="77777777" w:rsidR="00E37149" w:rsidRPr="00992FE9" w:rsidRDefault="00E37149" w:rsidP="00316B08">
            <w:pPr>
              <w:pStyle w:val="Subhead"/>
              <w:spacing w:before="120" w:after="120" w:line="300" w:lineRule="atLeast"/>
              <w:cnfStyle w:val="000000100000" w:firstRow="0" w:lastRow="0" w:firstColumn="0" w:lastColumn="0" w:oddVBand="0" w:evenVBand="0" w:oddHBand="1" w:evenHBand="0" w:firstRowFirstColumn="0" w:firstRowLastColumn="0" w:lastRowFirstColumn="0" w:lastRowLastColumn="0"/>
              <w:rPr>
                <w:rFonts w:ascii="Arial" w:hAnsi="Arial" w:cs="Arial"/>
                <w:b w:val="0"/>
                <w:color w:val="auto"/>
                <w:sz w:val="24"/>
              </w:rPr>
            </w:pPr>
          </w:p>
        </w:tc>
      </w:tr>
      <w:tr w:rsidR="00E37149" w:rsidRPr="00471BAE" w14:paraId="30023F75" w14:textId="77777777" w:rsidTr="00992FE9">
        <w:tc>
          <w:tcPr>
            <w:cnfStyle w:val="001000000000" w:firstRow="0" w:lastRow="0" w:firstColumn="1" w:lastColumn="0" w:oddVBand="0" w:evenVBand="0" w:oddHBand="0" w:evenHBand="0" w:firstRowFirstColumn="0" w:firstRowLastColumn="0" w:lastRowFirstColumn="0" w:lastRowLastColumn="0"/>
            <w:tcW w:w="3811" w:type="dxa"/>
            <w:shd w:val="clear" w:color="auto" w:fill="auto"/>
          </w:tcPr>
          <w:p w14:paraId="3587BEEE" w14:textId="77777777" w:rsidR="00E37149" w:rsidRPr="00992FE9" w:rsidRDefault="00E37149" w:rsidP="00316B08">
            <w:pPr>
              <w:pStyle w:val="Subhead"/>
              <w:spacing w:before="120" w:after="120" w:line="300" w:lineRule="atLeast"/>
              <w:rPr>
                <w:rFonts w:ascii="Arial" w:hAnsi="Arial" w:cs="Arial"/>
                <w:b/>
                <w:color w:val="auto"/>
                <w:sz w:val="24"/>
              </w:rPr>
            </w:pPr>
          </w:p>
        </w:tc>
        <w:tc>
          <w:tcPr>
            <w:tcW w:w="4479" w:type="dxa"/>
            <w:shd w:val="clear" w:color="auto" w:fill="auto"/>
          </w:tcPr>
          <w:p w14:paraId="33B48941" w14:textId="77777777" w:rsidR="00E37149" w:rsidRPr="00992FE9" w:rsidRDefault="00E37149" w:rsidP="00316B08">
            <w:pPr>
              <w:pStyle w:val="Subhead"/>
              <w:spacing w:before="120" w:after="120" w:line="300" w:lineRule="atLeast"/>
              <w:cnfStyle w:val="000000000000" w:firstRow="0" w:lastRow="0" w:firstColumn="0" w:lastColumn="0" w:oddVBand="0" w:evenVBand="0" w:oddHBand="0" w:evenHBand="0" w:firstRowFirstColumn="0" w:firstRowLastColumn="0" w:lastRowFirstColumn="0" w:lastRowLastColumn="0"/>
              <w:rPr>
                <w:rFonts w:ascii="Arial" w:hAnsi="Arial" w:cs="Arial"/>
                <w:b w:val="0"/>
                <w:color w:val="auto"/>
                <w:sz w:val="24"/>
              </w:rPr>
            </w:pPr>
          </w:p>
        </w:tc>
      </w:tr>
    </w:tbl>
    <w:p w14:paraId="614931DC" w14:textId="77777777" w:rsidR="00E37149" w:rsidRPr="00F27F9B" w:rsidRDefault="00E37149" w:rsidP="00E37149">
      <w:pPr>
        <w:pStyle w:val="Subhead"/>
        <w:spacing w:after="120" w:line="300" w:lineRule="atLeast"/>
        <w:ind w:left="720"/>
        <w:rPr>
          <w:rFonts w:ascii="Arial" w:hAnsi="Arial" w:cs="Arial"/>
          <w:b w:val="0"/>
          <w:sz w:val="24"/>
        </w:rPr>
      </w:pPr>
    </w:p>
    <w:p w14:paraId="500AB444" w14:textId="77777777" w:rsidR="00E37149" w:rsidRPr="00F27F9B" w:rsidRDefault="00E37149" w:rsidP="00E37149">
      <w:pPr>
        <w:spacing w:after="120" w:line="300" w:lineRule="atLeast"/>
        <w:rPr>
          <w:rFonts w:cs="Arial"/>
          <w:iCs/>
        </w:rPr>
      </w:pPr>
      <w:r w:rsidRPr="00F27F9B">
        <w:rPr>
          <w:rFonts w:cs="Arial"/>
          <w:iCs/>
        </w:rPr>
        <w:t>As such, any submissions or feedback pertaining to the above factors will be excluded from the consultation evaluation.</w:t>
      </w:r>
    </w:p>
    <w:p w14:paraId="45B26B65" w14:textId="77777777" w:rsidR="00E37149" w:rsidRDefault="00E37149" w:rsidP="00E37149">
      <w:pPr>
        <w:spacing w:after="120" w:line="300" w:lineRule="atLeast"/>
        <w:rPr>
          <w:rFonts w:cs="Arial"/>
          <w:iCs/>
        </w:rPr>
      </w:pPr>
      <w:r w:rsidRPr="00F27F9B">
        <w:rPr>
          <w:rFonts w:cs="Arial"/>
          <w:iCs/>
        </w:rPr>
        <w:t>Excluded submissions, and their reason for exclusion, will be made available at the conclusion of the submission period.</w:t>
      </w:r>
    </w:p>
    <w:p w14:paraId="68CEE199" w14:textId="77777777" w:rsidR="00E37149" w:rsidRDefault="00E37149" w:rsidP="00E37149">
      <w:pPr>
        <w:spacing w:after="120" w:line="300" w:lineRule="atLeast"/>
        <w:rPr>
          <w:rFonts w:cs="Arial"/>
          <w:iCs/>
        </w:rPr>
      </w:pPr>
    </w:p>
    <w:p w14:paraId="63B1979A" w14:textId="77777777" w:rsidR="00E37149" w:rsidRDefault="00E37149" w:rsidP="00E37149">
      <w:pPr>
        <w:sectPr w:rsidR="00E37149" w:rsidSect="004C37D3">
          <w:footerReference w:type="default" r:id="rId21"/>
          <w:type w:val="oddPage"/>
          <w:pgSz w:w="11900" w:h="16840"/>
          <w:pgMar w:top="1440" w:right="1440" w:bottom="1440" w:left="1440" w:header="708" w:footer="708" w:gutter="0"/>
          <w:cols w:space="708"/>
          <w:docGrid w:linePitch="360"/>
        </w:sectPr>
      </w:pPr>
    </w:p>
    <w:p w14:paraId="2F11D3CD" w14:textId="77777777" w:rsidR="00E37149" w:rsidRPr="004D02B1" w:rsidRDefault="00E37149" w:rsidP="00992FE9">
      <w:pPr>
        <w:pStyle w:val="Heading1Contents"/>
      </w:pPr>
      <w:bookmarkStart w:id="17" w:name="_Toc26963147"/>
      <w:bookmarkStart w:id="18" w:name="_Toc28876799"/>
      <w:bookmarkStart w:id="19" w:name="_Toc32567820"/>
      <w:r w:rsidRPr="00090A00">
        <w:lastRenderedPageBreak/>
        <w:t xml:space="preserve">Stakeholder </w:t>
      </w:r>
      <w:r>
        <w:t>identification</w:t>
      </w:r>
      <w:bookmarkEnd w:id="17"/>
      <w:bookmarkEnd w:id="18"/>
      <w:bookmarkEnd w:id="19"/>
    </w:p>
    <w:p w14:paraId="59F725AE" w14:textId="77777777" w:rsidR="00E37149" w:rsidRDefault="00117AE3" w:rsidP="00E37149">
      <w:pPr>
        <w:sectPr w:rsidR="00E37149" w:rsidSect="00992FE9">
          <w:pgSz w:w="11900" w:h="16840"/>
          <w:pgMar w:top="1440" w:right="1440" w:bottom="1440" w:left="1440" w:header="708" w:footer="708" w:gutter="0"/>
          <w:cols w:space="708"/>
          <w:docGrid w:linePitch="360"/>
        </w:sectPr>
      </w:pPr>
      <w:r>
        <w:rPr>
          <w:noProof/>
          <w:lang w:eastAsia="en-AU"/>
        </w:rPr>
        <mc:AlternateContent>
          <mc:Choice Requires="wps">
            <w:drawing>
              <wp:anchor distT="0" distB="0" distL="114300" distR="114300" simplePos="0" relativeHeight="251676672" behindDoc="0" locked="0" layoutInCell="1" allowOverlap="1" wp14:anchorId="50502A1C" wp14:editId="2E6C5847">
                <wp:simplePos x="0" y="0"/>
                <wp:positionH relativeFrom="column">
                  <wp:posOffset>3781425</wp:posOffset>
                </wp:positionH>
                <wp:positionV relativeFrom="paragraph">
                  <wp:posOffset>1788795</wp:posOffset>
                </wp:positionV>
                <wp:extent cx="371475" cy="346710"/>
                <wp:effectExtent l="0" t="0" r="28575" b="34290"/>
                <wp:wrapNone/>
                <wp:docPr id="36" name="Straight Connector 36"/>
                <wp:cNvGraphicFramePr/>
                <a:graphic xmlns:a="http://schemas.openxmlformats.org/drawingml/2006/main">
                  <a:graphicData uri="http://schemas.microsoft.com/office/word/2010/wordprocessingShape">
                    <wps:wsp>
                      <wps:cNvCnPr/>
                      <wps:spPr>
                        <a:xfrm flipH="1">
                          <a:off x="0" y="0"/>
                          <a:ext cx="371475" cy="3467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68EFB9" id="Straight Connector 3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75pt,140.85pt" to="327pt,1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" strokecolor="#4e92d1 [3044]"/>
            </w:pict>
          </mc:Fallback>
        </mc:AlternateContent>
      </w:r>
      <w:r>
        <w:rPr>
          <w:noProof/>
          <w:lang w:eastAsia="en-AU"/>
        </w:rPr>
        <mc:AlternateContent>
          <mc:Choice Requires="wps">
            <w:drawing>
              <wp:anchor distT="0" distB="0" distL="114300" distR="114300" simplePos="0" relativeHeight="251678720" behindDoc="0" locked="0" layoutInCell="1" allowOverlap="1" wp14:anchorId="0D83690C" wp14:editId="0561AF41">
                <wp:simplePos x="0" y="0"/>
                <wp:positionH relativeFrom="column">
                  <wp:posOffset>3933825</wp:posOffset>
                </wp:positionH>
                <wp:positionV relativeFrom="paragraph">
                  <wp:posOffset>2726056</wp:posOffset>
                </wp:positionV>
                <wp:extent cx="695325" cy="36195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695325"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BA4F7F" id="Straight Connector 4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75pt,214.65pt" to="364.5pt,2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" strokecolor="#4e92d1 [3044]"/>
            </w:pict>
          </mc:Fallback>
        </mc:AlternateContent>
      </w:r>
      <w:r w:rsidR="006E4E2C">
        <w:rPr>
          <w:noProof/>
          <w:lang w:eastAsia="en-AU"/>
        </w:rPr>
        <mc:AlternateContent>
          <mc:Choice Requires="wps">
            <w:drawing>
              <wp:anchor distT="0" distB="0" distL="114300" distR="114300" simplePos="0" relativeHeight="251683840" behindDoc="0" locked="0" layoutInCell="1" allowOverlap="1" wp14:anchorId="0F8D0571" wp14:editId="301675B3">
                <wp:simplePos x="0" y="0"/>
                <wp:positionH relativeFrom="column">
                  <wp:posOffset>3987232</wp:posOffset>
                </wp:positionH>
                <wp:positionV relativeFrom="paragraph">
                  <wp:posOffset>638545</wp:posOffset>
                </wp:positionV>
                <wp:extent cx="1408641" cy="1383449"/>
                <wp:effectExtent l="31750" t="25400" r="33020" b="13970"/>
                <wp:wrapNone/>
                <wp:docPr id="55" name="Oval 55"/>
                <wp:cNvGraphicFramePr/>
                <a:graphic xmlns:a="http://schemas.openxmlformats.org/drawingml/2006/main">
                  <a:graphicData uri="http://schemas.microsoft.com/office/word/2010/wordprocessingShape">
                    <wps:wsp>
                      <wps:cNvSpPr/>
                      <wps:spPr>
                        <a:xfrm rot="7967283">
                          <a:off x="0" y="0"/>
                          <a:ext cx="1408641" cy="13834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9C492" id="Oval 55" o:spid="_x0000_s1026" style="position:absolute;margin-left:313.95pt;margin-top:50.3pt;width:110.9pt;height:108.95pt;rotation:8702398fd;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" filled="f" strokecolor="#1f4d78 [1604]" strokeweight="2pt"/>
            </w:pict>
          </mc:Fallback>
        </mc:AlternateContent>
      </w:r>
      <w:r w:rsidR="006E4E2C">
        <w:rPr>
          <w:noProof/>
          <w:lang w:eastAsia="en-AU"/>
        </w:rPr>
        <mc:AlternateContent>
          <mc:Choice Requires="wps">
            <w:drawing>
              <wp:anchor distT="0" distB="0" distL="114300" distR="114300" simplePos="0" relativeHeight="251689984" behindDoc="0" locked="0" layoutInCell="1" allowOverlap="1" wp14:anchorId="68AE2FF6" wp14:editId="7D72EBB2">
                <wp:simplePos x="0" y="0"/>
                <wp:positionH relativeFrom="column">
                  <wp:posOffset>4493895</wp:posOffset>
                </wp:positionH>
                <wp:positionV relativeFrom="paragraph">
                  <wp:posOffset>2811780</wp:posOffset>
                </wp:positionV>
                <wp:extent cx="1408430" cy="1383030"/>
                <wp:effectExtent l="0" t="0" r="20320" b="26670"/>
                <wp:wrapNone/>
                <wp:docPr id="236" name="Oval 236"/>
                <wp:cNvGraphicFramePr/>
                <a:graphic xmlns:a="http://schemas.openxmlformats.org/drawingml/2006/main">
                  <a:graphicData uri="http://schemas.microsoft.com/office/word/2010/wordprocessingShape">
                    <wps:wsp>
                      <wps:cNvSpPr/>
                      <wps:spPr>
                        <a:xfrm rot="10800000">
                          <a:off x="0" y="0"/>
                          <a:ext cx="1408430" cy="13830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F71AC" id="Oval 236" o:spid="_x0000_s1026" style="position:absolute;margin-left:353.85pt;margin-top:221.4pt;width:110.9pt;height:108.9pt;rotation:180;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" filled="f" strokecolor="#1f4d78 [1604]" strokeweight="2pt"/>
            </w:pict>
          </mc:Fallback>
        </mc:AlternateContent>
      </w:r>
      <w:r w:rsidR="006E4E2C" w:rsidRPr="009E0545">
        <w:rPr>
          <w:noProof/>
          <w:lang w:eastAsia="en-AU"/>
        </w:rPr>
        <mc:AlternateContent>
          <mc:Choice Requires="wps">
            <w:drawing>
              <wp:anchor distT="0" distB="0" distL="114300" distR="114300" simplePos="0" relativeHeight="251673600" behindDoc="0" locked="0" layoutInCell="1" allowOverlap="1" wp14:anchorId="3CC90B1E" wp14:editId="07BC56B1">
                <wp:simplePos x="0" y="0"/>
                <wp:positionH relativeFrom="column">
                  <wp:posOffset>4593590</wp:posOffset>
                </wp:positionH>
                <wp:positionV relativeFrom="paragraph">
                  <wp:posOffset>3239135</wp:posOffset>
                </wp:positionV>
                <wp:extent cx="1165225" cy="691486"/>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165225" cy="691486"/>
                        </a:xfrm>
                        <a:prstGeom prst="rect">
                          <a:avLst/>
                        </a:prstGeom>
                        <a:solidFill>
                          <a:schemeClr val="lt1"/>
                        </a:solidFill>
                        <a:ln w="6350">
                          <a:noFill/>
                        </a:ln>
                      </wps:spPr>
                      <wps:txbx>
                        <w:txbxContent>
                          <w:p w14:paraId="59B63B61" w14:textId="77777777" w:rsidR="000F0D2A" w:rsidRPr="00E85330" w:rsidRDefault="000F0D2A" w:rsidP="00E37149">
                            <w:pPr>
                              <w:jc w:val="center"/>
                              <w:rPr>
                                <w:b/>
                                <w:bCs/>
                                <w:color w:val="ED7D31" w:themeColor="accent2"/>
                              </w:rPr>
                            </w:pPr>
                            <w:r>
                              <w:rPr>
                                <w:b/>
                                <w:bCs/>
                                <w:color w:val="ED7D31" w:themeColor="accent2"/>
                              </w:rPr>
                              <w:t>Political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C7AD0" id="_x0000_t202" coordsize="21600,21600" o:spt="202" path="m,l,21600r21600,l21600,xe">
                <v:stroke joinstyle="miter"/>
                <v:path gradientshapeok="t" o:connecttype="rect"/>
              </v:shapetype>
              <v:shape id="Text Box 32" o:spid="_x0000_s1026" type="#_x0000_t202" style="position:absolute;margin-left:361.7pt;margin-top:255.05pt;width:91.75pt;height:54.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" fillcolor="white [3201]" stroked="f" strokeweight=".5pt">
                <v:textbox>
                  <w:txbxContent>
                    <w:p w:rsidR="000F0D2A" w:rsidRPr="00E85330" w:rsidRDefault="000F0D2A" w:rsidP="00E37149">
                      <w:pPr>
                        <w:jc w:val="center"/>
                        <w:rPr>
                          <w:b/>
                          <w:bCs/>
                          <w:color w:val="ED7D31" w:themeColor="accent2"/>
                        </w:rPr>
                      </w:pPr>
                      <w:r>
                        <w:rPr>
                          <w:b/>
                          <w:bCs/>
                          <w:color w:val="ED7D31" w:themeColor="accent2"/>
                        </w:rPr>
                        <w:t>Political interest</w:t>
                      </w:r>
                    </w:p>
                  </w:txbxContent>
                </v:textbox>
              </v:shape>
            </w:pict>
          </mc:Fallback>
        </mc:AlternateContent>
      </w:r>
      <w:r w:rsidR="006E4E2C">
        <w:rPr>
          <w:noProof/>
          <w:lang w:eastAsia="en-AU"/>
        </w:rPr>
        <mc:AlternateContent>
          <mc:Choice Requires="wps">
            <w:drawing>
              <wp:anchor distT="0" distB="0" distL="114300" distR="114300" simplePos="0" relativeHeight="251677696" behindDoc="0" locked="0" layoutInCell="1" allowOverlap="1" wp14:anchorId="5F568124" wp14:editId="14A52ECD">
                <wp:simplePos x="0" y="0"/>
                <wp:positionH relativeFrom="column">
                  <wp:posOffset>1733550</wp:posOffset>
                </wp:positionH>
                <wp:positionV relativeFrom="paragraph">
                  <wp:posOffset>2849880</wp:posOffset>
                </wp:positionV>
                <wp:extent cx="638175" cy="181610"/>
                <wp:effectExtent l="0" t="0" r="28575" b="27940"/>
                <wp:wrapNone/>
                <wp:docPr id="37" name="Straight Connector 37"/>
                <wp:cNvGraphicFramePr/>
                <a:graphic xmlns:a="http://schemas.openxmlformats.org/drawingml/2006/main">
                  <a:graphicData uri="http://schemas.microsoft.com/office/word/2010/wordprocessingShape">
                    <wps:wsp>
                      <wps:cNvCnPr/>
                      <wps:spPr>
                        <a:xfrm flipV="1">
                          <a:off x="0" y="0"/>
                          <a:ext cx="638175" cy="1816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71CD50" id="Straight Connector 37"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224.4pt" to="186.75pt,2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" strokecolor="#4e92d1 [3044]"/>
            </w:pict>
          </mc:Fallback>
        </mc:AlternateContent>
      </w:r>
      <w:r w:rsidR="006E4E2C">
        <w:rPr>
          <w:noProof/>
          <w:lang w:eastAsia="en-AU"/>
        </w:rPr>
        <mc:AlternateContent>
          <mc:Choice Requires="wps">
            <w:drawing>
              <wp:anchor distT="0" distB="0" distL="114300" distR="114300" simplePos="0" relativeHeight="251675648" behindDoc="0" locked="0" layoutInCell="1" allowOverlap="1" wp14:anchorId="20013775" wp14:editId="69B933D5">
                <wp:simplePos x="0" y="0"/>
                <wp:positionH relativeFrom="column">
                  <wp:posOffset>1358900</wp:posOffset>
                </wp:positionH>
                <wp:positionV relativeFrom="paragraph">
                  <wp:posOffset>1838325</wp:posOffset>
                </wp:positionV>
                <wp:extent cx="848132" cy="511728"/>
                <wp:effectExtent l="0" t="0" r="15875" b="22225"/>
                <wp:wrapNone/>
                <wp:docPr id="35" name="Straight Connector 35"/>
                <wp:cNvGraphicFramePr/>
                <a:graphic xmlns:a="http://schemas.openxmlformats.org/drawingml/2006/main">
                  <a:graphicData uri="http://schemas.microsoft.com/office/word/2010/wordprocessingShape">
                    <wps:wsp>
                      <wps:cNvCnPr/>
                      <wps:spPr>
                        <a:xfrm>
                          <a:off x="0" y="0"/>
                          <a:ext cx="848132" cy="51172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5003AE" id="Straight Connector 3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07pt,144.75pt" to="173.8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" strokecolor="#4e92d1 [3044]"/>
            </w:pict>
          </mc:Fallback>
        </mc:AlternateContent>
      </w:r>
      <w:r w:rsidR="006E4E2C">
        <w:rPr>
          <w:noProof/>
          <w:lang w:eastAsia="en-AU"/>
        </w:rPr>
        <mc:AlternateContent>
          <mc:Choice Requires="wps">
            <w:drawing>
              <wp:anchor distT="0" distB="0" distL="114300" distR="114300" simplePos="0" relativeHeight="251687936" behindDoc="0" locked="0" layoutInCell="1" allowOverlap="1" wp14:anchorId="0106524B" wp14:editId="6A8FA78A">
                <wp:simplePos x="0" y="0"/>
                <wp:positionH relativeFrom="column">
                  <wp:posOffset>2353945</wp:posOffset>
                </wp:positionH>
                <wp:positionV relativeFrom="paragraph">
                  <wp:posOffset>3291840</wp:posOffset>
                </wp:positionV>
                <wp:extent cx="1408430" cy="1383030"/>
                <wp:effectExtent l="31750" t="25400" r="33020" b="13970"/>
                <wp:wrapNone/>
                <wp:docPr id="225" name="Oval 225"/>
                <wp:cNvGraphicFramePr/>
                <a:graphic xmlns:a="http://schemas.openxmlformats.org/drawingml/2006/main">
                  <a:graphicData uri="http://schemas.microsoft.com/office/word/2010/wordprocessingShape">
                    <wps:wsp>
                      <wps:cNvSpPr/>
                      <wps:spPr>
                        <a:xfrm rot="14709855">
                          <a:off x="0" y="0"/>
                          <a:ext cx="1408430" cy="13830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3E644A" id="Oval 225" o:spid="_x0000_s1026" style="position:absolute;margin-left:185.35pt;margin-top:259.2pt;width:110.9pt;height:108.9pt;rotation:-7525876fd;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" filled="f" strokecolor="#1f4d78 [1604]" strokeweight="2pt"/>
            </w:pict>
          </mc:Fallback>
        </mc:AlternateContent>
      </w:r>
      <w:r w:rsidR="006E4E2C">
        <w:rPr>
          <w:noProof/>
          <w:lang w:eastAsia="en-AU"/>
        </w:rPr>
        <mc:AlternateContent>
          <mc:Choice Requires="wps">
            <w:drawing>
              <wp:anchor distT="0" distB="0" distL="114300" distR="114300" simplePos="0" relativeHeight="251679744" behindDoc="0" locked="0" layoutInCell="1" allowOverlap="1" wp14:anchorId="241B3DFD" wp14:editId="4425E495">
                <wp:simplePos x="0" y="0"/>
                <wp:positionH relativeFrom="column">
                  <wp:posOffset>3025140</wp:posOffset>
                </wp:positionH>
                <wp:positionV relativeFrom="paragraph">
                  <wp:posOffset>2841625</wp:posOffset>
                </wp:positionV>
                <wp:extent cx="0" cy="457200"/>
                <wp:effectExtent l="0" t="0" r="12700" b="12700"/>
                <wp:wrapNone/>
                <wp:docPr id="43" name="Straight Connector 43"/>
                <wp:cNvGraphicFramePr/>
                <a:graphic xmlns:a="http://schemas.openxmlformats.org/drawingml/2006/main">
                  <a:graphicData uri="http://schemas.microsoft.com/office/word/2010/wordprocessingShape">
                    <wps:wsp>
                      <wps:cNvCnPr/>
                      <wps:spPr>
                        <a:xfrm flipH="1" flipV="1">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AD7739" id="Straight Connector 43"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2pt,223.75pt" to="238.2pt,2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" strokecolor="#4e92d1 [3044]"/>
            </w:pict>
          </mc:Fallback>
        </mc:AlternateContent>
      </w:r>
      <w:r w:rsidR="006E4E2C" w:rsidRPr="009E0545">
        <w:rPr>
          <w:noProof/>
          <w:lang w:eastAsia="en-AU"/>
        </w:rPr>
        <mc:AlternateContent>
          <mc:Choice Requires="wps">
            <w:drawing>
              <wp:anchor distT="0" distB="0" distL="114300" distR="114300" simplePos="0" relativeHeight="251674624" behindDoc="0" locked="0" layoutInCell="1" allowOverlap="1" wp14:anchorId="7CBF0184" wp14:editId="46AA198B">
                <wp:simplePos x="0" y="0"/>
                <wp:positionH relativeFrom="column">
                  <wp:posOffset>2488328</wp:posOffset>
                </wp:positionH>
                <wp:positionV relativeFrom="paragraph">
                  <wp:posOffset>3759228</wp:posOffset>
                </wp:positionV>
                <wp:extent cx="1165225" cy="478155"/>
                <wp:effectExtent l="0" t="0" r="3175" b="4445"/>
                <wp:wrapNone/>
                <wp:docPr id="34" name="Text Box 34"/>
                <wp:cNvGraphicFramePr/>
                <a:graphic xmlns:a="http://schemas.openxmlformats.org/drawingml/2006/main">
                  <a:graphicData uri="http://schemas.microsoft.com/office/word/2010/wordprocessingShape">
                    <wps:wsp>
                      <wps:cNvSpPr txBox="1"/>
                      <wps:spPr>
                        <a:xfrm>
                          <a:off x="0" y="0"/>
                          <a:ext cx="1165225" cy="478155"/>
                        </a:xfrm>
                        <a:prstGeom prst="rect">
                          <a:avLst/>
                        </a:prstGeom>
                        <a:solidFill>
                          <a:schemeClr val="lt1"/>
                        </a:solidFill>
                        <a:ln w="6350">
                          <a:noFill/>
                        </a:ln>
                      </wps:spPr>
                      <wps:txbx>
                        <w:txbxContent>
                          <w:p w14:paraId="034F7B54" w14:textId="77777777" w:rsidR="000F0D2A" w:rsidRPr="00E85330" w:rsidRDefault="000F0D2A" w:rsidP="00E37149">
                            <w:pPr>
                              <w:jc w:val="center"/>
                              <w:rPr>
                                <w:b/>
                                <w:bCs/>
                                <w:color w:val="ED7D31" w:themeColor="accent2"/>
                              </w:rPr>
                            </w:pPr>
                            <w:r>
                              <w:rPr>
                                <w:b/>
                                <w:bCs/>
                                <w:color w:val="ED7D31" w:themeColor="accent2"/>
                              </w:rPr>
                              <w:t>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58420" id="Text Box 34" o:spid="_x0000_s1027" type="#_x0000_t202" style="position:absolute;margin-left:195.95pt;margin-top:296pt;width:91.75pt;height:3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" fillcolor="white [3201]" stroked="f" strokeweight=".5pt">
                <v:textbox>
                  <w:txbxContent>
                    <w:p w:rsidR="000F0D2A" w:rsidRPr="00E85330" w:rsidRDefault="000F0D2A" w:rsidP="00E37149">
                      <w:pPr>
                        <w:jc w:val="center"/>
                        <w:rPr>
                          <w:b/>
                          <w:bCs/>
                          <w:color w:val="ED7D31" w:themeColor="accent2"/>
                        </w:rPr>
                      </w:pPr>
                      <w:r>
                        <w:rPr>
                          <w:b/>
                          <w:bCs/>
                          <w:color w:val="ED7D31" w:themeColor="accent2"/>
                        </w:rPr>
                        <w:t>Other</w:t>
                      </w:r>
                    </w:p>
                  </w:txbxContent>
                </v:textbox>
              </v:shape>
            </w:pict>
          </mc:Fallback>
        </mc:AlternateContent>
      </w:r>
      <w:r w:rsidR="006E4E2C">
        <w:rPr>
          <w:noProof/>
          <w:lang w:eastAsia="en-AU"/>
        </w:rPr>
        <mc:AlternateContent>
          <mc:Choice Requires="wps">
            <w:drawing>
              <wp:anchor distT="0" distB="0" distL="114300" distR="114300" simplePos="0" relativeHeight="251668480" behindDoc="0" locked="0" layoutInCell="1" allowOverlap="1" wp14:anchorId="06A2B541" wp14:editId="2B10243B">
                <wp:simplePos x="0" y="0"/>
                <wp:positionH relativeFrom="column">
                  <wp:posOffset>2191385</wp:posOffset>
                </wp:positionH>
                <wp:positionV relativeFrom="paragraph">
                  <wp:posOffset>2089785</wp:posOffset>
                </wp:positionV>
                <wp:extent cx="1803400" cy="771525"/>
                <wp:effectExtent l="0" t="0" r="12700" b="15875"/>
                <wp:wrapNone/>
                <wp:docPr id="15" name="Terminator 15"/>
                <wp:cNvGraphicFramePr/>
                <a:graphic xmlns:a="http://schemas.openxmlformats.org/drawingml/2006/main">
                  <a:graphicData uri="http://schemas.microsoft.com/office/word/2010/wordprocessingShape">
                    <wps:wsp>
                      <wps:cNvSpPr/>
                      <wps:spPr>
                        <a:xfrm>
                          <a:off x="0" y="0"/>
                          <a:ext cx="1803400" cy="771525"/>
                        </a:xfrm>
                        <a:prstGeom prst="flowChartTerminator">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31AB0" id="_x0000_t116" coordsize="21600,21600" o:spt="116" path="m3475,qx,10800,3475,21600l18125,21600qx21600,10800,18125,xe">
                <v:stroke joinstyle="miter"/>
                <v:path gradientshapeok="t" o:connecttype="rect" textboxrect="1018,3163,20582,18437"/>
              </v:shapetype>
              <v:shape id="Terminator 15" o:spid="_x0000_s1026" type="#_x0000_t116" style="position:absolute;margin-left:172.55pt;margin-top:164.55pt;width:142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" filled="f" strokecolor="#1f4d78 [1604]" strokeweight="2pt"/>
            </w:pict>
          </mc:Fallback>
        </mc:AlternateContent>
      </w:r>
      <w:r w:rsidR="006E4E2C">
        <w:rPr>
          <w:noProof/>
          <w:lang w:eastAsia="en-AU"/>
        </w:rPr>
        <mc:AlternateContent>
          <mc:Choice Requires="wps">
            <w:drawing>
              <wp:anchor distT="0" distB="0" distL="114300" distR="114300" simplePos="0" relativeHeight="251670528" behindDoc="0" locked="0" layoutInCell="1" allowOverlap="1" wp14:anchorId="254AA5F4" wp14:editId="3BCD5629">
                <wp:simplePos x="0" y="0"/>
                <wp:positionH relativeFrom="column">
                  <wp:posOffset>2545118</wp:posOffset>
                </wp:positionH>
                <wp:positionV relativeFrom="paragraph">
                  <wp:posOffset>2291421</wp:posOffset>
                </wp:positionV>
                <wp:extent cx="1157605" cy="4108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57605" cy="410845"/>
                        </a:xfrm>
                        <a:prstGeom prst="rect">
                          <a:avLst/>
                        </a:prstGeom>
                        <a:solidFill>
                          <a:schemeClr val="lt1"/>
                        </a:solidFill>
                        <a:ln w="6350">
                          <a:noFill/>
                        </a:ln>
                      </wps:spPr>
                      <wps:txbx>
                        <w:txbxContent>
                          <w:p w14:paraId="42380563" w14:textId="77777777" w:rsidR="000F0D2A" w:rsidRPr="00E85330" w:rsidRDefault="000F0D2A" w:rsidP="00E37149">
                            <w:pPr>
                              <w:rPr>
                                <w:b/>
                                <w:bCs/>
                                <w:color w:val="ED7D31" w:themeColor="accent2"/>
                              </w:rPr>
                            </w:pPr>
                            <w:r w:rsidRPr="00E85330">
                              <w:rPr>
                                <w:b/>
                                <w:bCs/>
                                <w:color w:val="ED7D31" w:themeColor="accent2"/>
                              </w:rPr>
                              <w:t>Project</w:t>
                            </w:r>
                            <w:r>
                              <w:rPr>
                                <w:b/>
                                <w:bCs/>
                                <w:color w:val="ED7D31" w:themeColor="accent2"/>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46778" id="Text Box 25" o:spid="_x0000_s1028" type="#_x0000_t202" style="position:absolute;margin-left:200.4pt;margin-top:180.45pt;width:91.15pt;height:3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" fillcolor="white [3201]" stroked="f" strokeweight=".5pt">
                <v:textbox>
                  <w:txbxContent>
                    <w:p w:rsidR="000F0D2A" w:rsidRPr="00E85330" w:rsidRDefault="000F0D2A" w:rsidP="00E37149">
                      <w:pPr>
                        <w:rPr>
                          <w:b/>
                          <w:bCs/>
                          <w:color w:val="ED7D31" w:themeColor="accent2"/>
                        </w:rPr>
                      </w:pPr>
                      <w:r w:rsidRPr="00E85330">
                        <w:rPr>
                          <w:b/>
                          <w:bCs/>
                          <w:color w:val="ED7D31" w:themeColor="accent2"/>
                        </w:rPr>
                        <w:t>Project</w:t>
                      </w:r>
                      <w:r>
                        <w:rPr>
                          <w:b/>
                          <w:bCs/>
                          <w:color w:val="ED7D31" w:themeColor="accent2"/>
                        </w:rPr>
                        <w:t xml:space="preserve"> name</w:t>
                      </w:r>
                    </w:p>
                  </w:txbxContent>
                </v:textbox>
              </v:shape>
            </w:pict>
          </mc:Fallback>
        </mc:AlternateContent>
      </w:r>
      <w:r w:rsidR="006E4E2C" w:rsidRPr="009E0545">
        <w:rPr>
          <w:noProof/>
          <w:lang w:eastAsia="en-AU"/>
        </w:rPr>
        <mc:AlternateContent>
          <mc:Choice Requires="wps">
            <w:drawing>
              <wp:anchor distT="0" distB="0" distL="114300" distR="114300" simplePos="0" relativeHeight="251672576" behindDoc="0" locked="0" layoutInCell="1" allowOverlap="1" wp14:anchorId="4F6F3889" wp14:editId="78D8D135">
                <wp:simplePos x="0" y="0"/>
                <wp:positionH relativeFrom="column">
                  <wp:posOffset>514985</wp:posOffset>
                </wp:positionH>
                <wp:positionV relativeFrom="paragraph">
                  <wp:posOffset>2955925</wp:posOffset>
                </wp:positionV>
                <wp:extent cx="1089660" cy="624205"/>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1089660" cy="624205"/>
                        </a:xfrm>
                        <a:prstGeom prst="rect">
                          <a:avLst/>
                        </a:prstGeom>
                        <a:solidFill>
                          <a:schemeClr val="lt1"/>
                        </a:solidFill>
                        <a:ln w="6350">
                          <a:noFill/>
                        </a:ln>
                      </wps:spPr>
                      <wps:txbx>
                        <w:txbxContent>
                          <w:p w14:paraId="220CD11A" w14:textId="77777777" w:rsidR="000F0D2A" w:rsidRPr="00E85330" w:rsidRDefault="000F0D2A" w:rsidP="00E37149">
                            <w:pPr>
                              <w:jc w:val="center"/>
                              <w:rPr>
                                <w:b/>
                                <w:bCs/>
                                <w:color w:val="ED7D31" w:themeColor="accent2"/>
                              </w:rPr>
                            </w:pPr>
                            <w:r>
                              <w:rPr>
                                <w:b/>
                                <w:bCs/>
                                <w:color w:val="ED7D31" w:themeColor="accent2"/>
                              </w:rPr>
                              <w:t>Social 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97280" id="Text Box 30" o:spid="_x0000_s1029" type="#_x0000_t202" style="position:absolute;margin-left:40.55pt;margin-top:232.75pt;width:85.8pt;height:4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" fillcolor="white [3201]" stroked="f" strokeweight=".5pt">
                <v:textbox>
                  <w:txbxContent>
                    <w:p w:rsidR="000F0D2A" w:rsidRPr="00E85330" w:rsidRDefault="000F0D2A" w:rsidP="00E37149">
                      <w:pPr>
                        <w:jc w:val="center"/>
                        <w:rPr>
                          <w:b/>
                          <w:bCs/>
                          <w:color w:val="ED7D31" w:themeColor="accent2"/>
                        </w:rPr>
                      </w:pPr>
                      <w:r>
                        <w:rPr>
                          <w:b/>
                          <w:bCs/>
                          <w:color w:val="ED7D31" w:themeColor="accent2"/>
                        </w:rPr>
                        <w:t>Social interest</w:t>
                      </w:r>
                    </w:p>
                  </w:txbxContent>
                </v:textbox>
              </v:shape>
            </w:pict>
          </mc:Fallback>
        </mc:AlternateContent>
      </w:r>
      <w:r w:rsidR="006E4E2C">
        <w:rPr>
          <w:noProof/>
          <w:lang w:eastAsia="en-AU"/>
        </w:rPr>
        <mc:AlternateContent>
          <mc:Choice Requires="wps">
            <w:drawing>
              <wp:anchor distT="0" distB="0" distL="114300" distR="114300" simplePos="0" relativeHeight="251685888" behindDoc="0" locked="0" layoutInCell="1" allowOverlap="1" wp14:anchorId="30DEDE9B" wp14:editId="710EBFFD">
                <wp:simplePos x="0" y="0"/>
                <wp:positionH relativeFrom="column">
                  <wp:posOffset>366253</wp:posOffset>
                </wp:positionH>
                <wp:positionV relativeFrom="paragraph">
                  <wp:posOffset>2569954</wp:posOffset>
                </wp:positionV>
                <wp:extent cx="1408608" cy="1383450"/>
                <wp:effectExtent l="19050" t="19050" r="20320" b="26670"/>
                <wp:wrapNone/>
                <wp:docPr id="214" name="Oval 214"/>
                <wp:cNvGraphicFramePr/>
                <a:graphic xmlns:a="http://schemas.openxmlformats.org/drawingml/2006/main">
                  <a:graphicData uri="http://schemas.microsoft.com/office/word/2010/wordprocessingShape">
                    <wps:wsp>
                      <wps:cNvSpPr/>
                      <wps:spPr>
                        <a:xfrm rot="19513005">
                          <a:off x="0" y="0"/>
                          <a:ext cx="1408608" cy="13834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5DF80D" id="Oval 214" o:spid="_x0000_s1026" style="position:absolute;margin-left:28.85pt;margin-top:202.35pt;width:110.9pt;height:108.95pt;rotation:-2279555fd;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" filled="f" strokecolor="#1f4d78 [1604]" strokeweight="2pt"/>
            </w:pict>
          </mc:Fallback>
        </mc:AlternateContent>
      </w:r>
      <w:r w:rsidR="006E4E2C">
        <w:rPr>
          <w:noProof/>
          <w:lang w:eastAsia="en-AU"/>
        </w:rPr>
        <mc:AlternateContent>
          <mc:Choice Requires="wps">
            <w:drawing>
              <wp:anchor distT="0" distB="0" distL="114300" distR="114300" simplePos="0" relativeHeight="251669504" behindDoc="0" locked="0" layoutInCell="1" allowOverlap="1" wp14:anchorId="5DE84B63" wp14:editId="33A1062F">
                <wp:simplePos x="0" y="0"/>
                <wp:positionH relativeFrom="margin">
                  <wp:align>left</wp:align>
                </wp:positionH>
                <wp:positionV relativeFrom="paragraph">
                  <wp:posOffset>1182389</wp:posOffset>
                </wp:positionV>
                <wp:extent cx="1314461" cy="606056"/>
                <wp:effectExtent l="0" t="0" r="0" b="3810"/>
                <wp:wrapNone/>
                <wp:docPr id="22" name="Text Box 22"/>
                <wp:cNvGraphicFramePr/>
                <a:graphic xmlns:a="http://schemas.openxmlformats.org/drawingml/2006/main">
                  <a:graphicData uri="http://schemas.microsoft.com/office/word/2010/wordprocessingShape">
                    <wps:wsp>
                      <wps:cNvSpPr txBox="1"/>
                      <wps:spPr>
                        <a:xfrm>
                          <a:off x="0" y="0"/>
                          <a:ext cx="1314461" cy="606056"/>
                        </a:xfrm>
                        <a:prstGeom prst="rect">
                          <a:avLst/>
                        </a:prstGeom>
                        <a:solidFill>
                          <a:schemeClr val="lt1"/>
                        </a:solidFill>
                        <a:ln w="6350">
                          <a:noFill/>
                        </a:ln>
                      </wps:spPr>
                      <wps:txbx>
                        <w:txbxContent>
                          <w:p w14:paraId="08807C46" w14:textId="77777777" w:rsidR="000F0D2A" w:rsidRPr="00E85330" w:rsidRDefault="000F0D2A" w:rsidP="00E37149">
                            <w:pPr>
                              <w:jc w:val="center"/>
                              <w:rPr>
                                <w:b/>
                                <w:bCs/>
                                <w:color w:val="ED7D31" w:themeColor="accent2"/>
                              </w:rPr>
                            </w:pPr>
                            <w:r>
                              <w:rPr>
                                <w:b/>
                                <w:bCs/>
                                <w:color w:val="ED7D31" w:themeColor="accent2"/>
                              </w:rPr>
                              <w:t>Environmental</w:t>
                            </w:r>
                            <w:r>
                              <w:rPr>
                                <w:b/>
                                <w:bCs/>
                                <w:color w:val="ED7D31" w:themeColor="accent2"/>
                              </w:rPr>
                              <w:br/>
                              <w:t>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F35E" id="Text Box 22" o:spid="_x0000_s1030" type="#_x0000_t202" style="position:absolute;margin-left:0;margin-top:93.1pt;width:103.5pt;height:47.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" fillcolor="white [3201]" stroked="f" strokeweight=".5pt">
                <v:textbox>
                  <w:txbxContent>
                    <w:p w:rsidR="000F0D2A" w:rsidRPr="00E85330" w:rsidRDefault="000F0D2A" w:rsidP="00E37149">
                      <w:pPr>
                        <w:jc w:val="center"/>
                        <w:rPr>
                          <w:b/>
                          <w:bCs/>
                          <w:color w:val="ED7D31" w:themeColor="accent2"/>
                        </w:rPr>
                      </w:pPr>
                      <w:r>
                        <w:rPr>
                          <w:b/>
                          <w:bCs/>
                          <w:color w:val="ED7D31" w:themeColor="accent2"/>
                        </w:rPr>
                        <w:t>Environmental</w:t>
                      </w:r>
                      <w:r>
                        <w:rPr>
                          <w:b/>
                          <w:bCs/>
                          <w:color w:val="ED7D31" w:themeColor="accent2"/>
                        </w:rPr>
                        <w:br/>
                        <w:t>interest</w:t>
                      </w:r>
                    </w:p>
                  </w:txbxContent>
                </v:textbox>
                <w10:wrap anchorx="margin"/>
              </v:shape>
            </w:pict>
          </mc:Fallback>
        </mc:AlternateContent>
      </w:r>
      <w:r w:rsidR="006E4E2C">
        <w:rPr>
          <w:noProof/>
          <w:lang w:eastAsia="en-AU"/>
        </w:rPr>
        <mc:AlternateContent>
          <mc:Choice Requires="wps">
            <w:drawing>
              <wp:anchor distT="0" distB="0" distL="114300" distR="114300" simplePos="0" relativeHeight="251681792" behindDoc="0" locked="0" layoutInCell="1" allowOverlap="1" wp14:anchorId="4376FE29" wp14:editId="47013081">
                <wp:simplePos x="0" y="0"/>
                <wp:positionH relativeFrom="margin">
                  <wp:align>left</wp:align>
                </wp:positionH>
                <wp:positionV relativeFrom="paragraph">
                  <wp:posOffset>811834</wp:posOffset>
                </wp:positionV>
                <wp:extent cx="1408608" cy="1383449"/>
                <wp:effectExtent l="0" t="0" r="20320" b="26670"/>
                <wp:wrapNone/>
                <wp:docPr id="24" name="Oval 24"/>
                <wp:cNvGraphicFramePr/>
                <a:graphic xmlns:a="http://schemas.openxmlformats.org/drawingml/2006/main">
                  <a:graphicData uri="http://schemas.microsoft.com/office/word/2010/wordprocessingShape">
                    <wps:wsp>
                      <wps:cNvSpPr/>
                      <wps:spPr>
                        <a:xfrm>
                          <a:off x="0" y="0"/>
                          <a:ext cx="1408608" cy="13834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423270" id="Oval 24" o:spid="_x0000_s1026" style="position:absolute;margin-left:0;margin-top:63.9pt;width:110.9pt;height:108.95pt;z-index:251681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" filled="f" strokecolor="#1f4d78 [1604]" strokeweight="2pt">
                <w10:wrap anchorx="margin"/>
              </v:oval>
            </w:pict>
          </mc:Fallback>
        </mc:AlternateContent>
      </w:r>
      <w:r w:rsidR="00D76353" w:rsidRPr="009E0545">
        <w:rPr>
          <w:noProof/>
          <w:lang w:eastAsia="en-AU"/>
        </w:rPr>
        <mc:AlternateContent>
          <mc:Choice Requires="wps">
            <w:drawing>
              <wp:anchor distT="0" distB="0" distL="114300" distR="114300" simplePos="0" relativeHeight="251671552" behindDoc="0" locked="0" layoutInCell="1" allowOverlap="1" wp14:anchorId="13AE94E4" wp14:editId="2B92A201">
                <wp:simplePos x="0" y="0"/>
                <wp:positionH relativeFrom="column">
                  <wp:posOffset>4066419</wp:posOffset>
                </wp:positionH>
                <wp:positionV relativeFrom="paragraph">
                  <wp:posOffset>1022896</wp:posOffset>
                </wp:positionV>
                <wp:extent cx="1165225" cy="550770"/>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1165225" cy="550770"/>
                        </a:xfrm>
                        <a:prstGeom prst="rect">
                          <a:avLst/>
                        </a:prstGeom>
                        <a:solidFill>
                          <a:schemeClr val="lt1"/>
                        </a:solidFill>
                        <a:ln w="6350">
                          <a:noFill/>
                        </a:ln>
                      </wps:spPr>
                      <wps:txbx>
                        <w:txbxContent>
                          <w:p w14:paraId="6D943FB2" w14:textId="77777777" w:rsidR="000F0D2A" w:rsidRPr="00E85330" w:rsidRDefault="000F0D2A" w:rsidP="00E37149">
                            <w:pPr>
                              <w:jc w:val="center"/>
                              <w:rPr>
                                <w:b/>
                                <w:bCs/>
                                <w:color w:val="ED7D31" w:themeColor="accent2"/>
                              </w:rPr>
                            </w:pPr>
                            <w:r>
                              <w:rPr>
                                <w:b/>
                                <w:bCs/>
                                <w:color w:val="ED7D31" w:themeColor="accent2"/>
                              </w:rPr>
                              <w:t>Economic</w:t>
                            </w:r>
                            <w:r>
                              <w:rPr>
                                <w:b/>
                                <w:bCs/>
                                <w:color w:val="ED7D31" w:themeColor="accent2"/>
                              </w:rPr>
                              <w:br/>
                              <w:t>interest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D8BEE" id="Text Box 28" o:spid="_x0000_s1031" type="#_x0000_t202" style="position:absolute;margin-left:320.2pt;margin-top:80.55pt;width:91.75pt;height:4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" fillcolor="white [3201]" stroked="f" strokeweight=".5pt">
                <v:textbox>
                  <w:txbxContent>
                    <w:p w:rsidR="000F0D2A" w:rsidRPr="00E85330" w:rsidRDefault="000F0D2A" w:rsidP="00E37149">
                      <w:pPr>
                        <w:jc w:val="center"/>
                        <w:rPr>
                          <w:b/>
                          <w:bCs/>
                          <w:color w:val="ED7D31" w:themeColor="accent2"/>
                        </w:rPr>
                      </w:pPr>
                      <w:r>
                        <w:rPr>
                          <w:b/>
                          <w:bCs/>
                          <w:color w:val="ED7D31" w:themeColor="accent2"/>
                        </w:rPr>
                        <w:t>Economic</w:t>
                      </w:r>
                      <w:r>
                        <w:rPr>
                          <w:b/>
                          <w:bCs/>
                          <w:color w:val="ED7D31" w:themeColor="accent2"/>
                        </w:rPr>
                        <w:br/>
                        <w:t>interest</w:t>
                      </w:r>
                    </w:p>
                  </w:txbxContent>
                </v:textbox>
              </v:shape>
            </w:pict>
          </mc:Fallback>
        </mc:AlternateContent>
      </w:r>
      <w:r w:rsidR="00E37149">
        <w:t>The following stakeholder identification tool is helpful in brainstorming potential stakeholder groups. Include all groups of people who could or will be impacted by the project and use this as the basis to build the full stakeholder list.</w:t>
      </w:r>
    </w:p>
    <w:p w14:paraId="796D659D" w14:textId="77777777" w:rsidR="00E37149" w:rsidRDefault="00E37149" w:rsidP="00992FE9">
      <w:pPr>
        <w:pStyle w:val="Heading1Contents"/>
      </w:pPr>
      <w:bookmarkStart w:id="20" w:name="_Toc26963148"/>
      <w:bookmarkStart w:id="21" w:name="_Toc28876800"/>
      <w:bookmarkStart w:id="22" w:name="_Toc32567821"/>
      <w:r>
        <w:lastRenderedPageBreak/>
        <w:t>Stakeholder mapping template</w:t>
      </w:r>
      <w:bookmarkEnd w:id="20"/>
      <w:bookmarkEnd w:id="21"/>
      <w:bookmarkEnd w:id="22"/>
    </w:p>
    <w:p w14:paraId="74E03D54" w14:textId="77777777" w:rsidR="00E37149" w:rsidRDefault="00E37149" w:rsidP="00E37149">
      <w:r>
        <w:t>After identifying stakeholder groups, use Post-It notes to add stake</w:t>
      </w:r>
      <w:r w:rsidR="007640D3">
        <w:t>holders</w:t>
      </w:r>
      <w:r>
        <w:t xml:space="preserve">/ stakeholder groups to the below matrix – this allows you to easily move them to different sectors if necessary, throughout the life of the project. </w:t>
      </w:r>
    </w:p>
    <w:p w14:paraId="599DC51D" w14:textId="77777777" w:rsidR="00E22CB2" w:rsidRDefault="00E22CB2" w:rsidP="00E37149"/>
    <w:p w14:paraId="149FBE48" w14:textId="77777777" w:rsidR="00E14C8F" w:rsidRDefault="00E14C8F" w:rsidP="005A7B30">
      <w:pPr>
        <w:pStyle w:val="Heading2"/>
        <w:numPr>
          <w:ilvl w:val="0"/>
          <w:numId w:val="0"/>
        </w:numPr>
        <w:spacing w:before="240" w:after="240"/>
        <w:ind w:left="1145"/>
        <w:sectPr w:rsidR="00E14C8F" w:rsidSect="004C37D3">
          <w:pgSz w:w="11900" w:h="16840"/>
          <w:pgMar w:top="1440" w:right="1440" w:bottom="1440" w:left="1440" w:header="708" w:footer="708" w:gutter="0"/>
          <w:cols w:space="708"/>
          <w:docGrid w:linePitch="360"/>
        </w:sectPr>
      </w:pPr>
      <w:bookmarkStart w:id="23" w:name="_Toc32567822"/>
      <w:bookmarkStart w:id="24" w:name="_Toc26963149"/>
      <w:r w:rsidRPr="00FD0AEE">
        <w:rPr>
          <w:b/>
          <w:noProof/>
          <w:lang w:eastAsia="en-AU"/>
        </w:rPr>
        <w:drawing>
          <wp:anchor distT="0" distB="0" distL="114300" distR="114300" simplePos="0" relativeHeight="251667456" behindDoc="1" locked="0" layoutInCell="1" allowOverlap="1" wp14:anchorId="335DDC87" wp14:editId="13CA8851">
            <wp:simplePos x="0" y="0"/>
            <wp:positionH relativeFrom="margin">
              <wp:posOffset>31750</wp:posOffset>
            </wp:positionH>
            <wp:positionV relativeFrom="paragraph">
              <wp:posOffset>175614</wp:posOffset>
            </wp:positionV>
            <wp:extent cx="5773479" cy="5750197"/>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WER stakeholder analysis.png"/>
                    <pic:cNvPicPr/>
                  </pic:nvPicPr>
                  <pic:blipFill rotWithShape="1">
                    <a:blip r:embed="rId22">
                      <a:extLst>
                        <a:ext uri="{28A0092B-C50C-407E-A947-70E740481C1C}">
                          <a14:useLocalDpi xmlns:a14="http://schemas.microsoft.com/office/drawing/2010/main" val="0"/>
                        </a:ext>
                      </a:extLst>
                    </a:blip>
                    <a:srcRect l="4651" t="3289" r="4252" b="32570"/>
                    <a:stretch/>
                  </pic:blipFill>
                  <pic:spPr bwMode="auto">
                    <a:xfrm>
                      <a:off x="0" y="0"/>
                      <a:ext cx="5773479" cy="5750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3"/>
    </w:p>
    <w:p w14:paraId="4F539457" w14:textId="77777777" w:rsidR="00770471" w:rsidRDefault="00770471" w:rsidP="00992FE9">
      <w:pPr>
        <w:pStyle w:val="Heading1Contents"/>
      </w:pPr>
      <w:bookmarkStart w:id="25" w:name="_Toc32567823"/>
      <w:bookmarkEnd w:id="24"/>
      <w:r>
        <w:lastRenderedPageBreak/>
        <w:t>Participation and consultation methods matrix</w:t>
      </w:r>
      <w:bookmarkEnd w:id="25"/>
    </w:p>
    <w:p w14:paraId="546EB2AF" w14:textId="77777777" w:rsidR="00E37149" w:rsidRPr="00631446" w:rsidRDefault="00E37149" w:rsidP="00E37149">
      <w:r w:rsidRPr="00631446">
        <w:t>Different stakeholders require different levels of participation, depending on their influence and interest in the project. Given the diverse nature of the department’s role in the community, it is likely consultation will occur across multiple.</w:t>
      </w:r>
    </w:p>
    <w:p w14:paraId="35C9BEB0" w14:textId="77777777" w:rsidR="00E37149" w:rsidRDefault="00E37149" w:rsidP="00E37149">
      <w:pPr>
        <w:pStyle w:val="Subhead"/>
      </w:pPr>
    </w:p>
    <w:tbl>
      <w:tblPr>
        <w:tblStyle w:val="GridTable4-Accent3"/>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118"/>
        <w:gridCol w:w="2268"/>
        <w:gridCol w:w="2410"/>
        <w:gridCol w:w="2577"/>
        <w:gridCol w:w="2022"/>
      </w:tblGrid>
      <w:tr w:rsidR="00E37149" w:rsidRPr="00543913" w14:paraId="2FFDC8AA" w14:textId="77777777" w:rsidTr="007640D3">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auto"/>
          </w:tcPr>
          <w:p w14:paraId="17A53AFC" w14:textId="77777777" w:rsidR="00E37149" w:rsidRPr="00992FE9" w:rsidRDefault="00E37149" w:rsidP="00316B08">
            <w:pPr>
              <w:pStyle w:val="ListParagraph"/>
              <w:ind w:left="0"/>
              <w:rPr>
                <w:bCs w:val="0"/>
                <w:color w:val="auto"/>
                <w:sz w:val="20"/>
                <w:szCs w:val="20"/>
              </w:rPr>
            </w:pPr>
          </w:p>
        </w:tc>
        <w:tc>
          <w:tcPr>
            <w:tcW w:w="3118" w:type="dxa"/>
            <w:tcBorders>
              <w:top w:val="none" w:sz="0" w:space="0" w:color="auto"/>
              <w:left w:val="none" w:sz="0" w:space="0" w:color="auto"/>
              <w:bottom w:val="none" w:sz="0" w:space="0" w:color="auto"/>
              <w:right w:val="none" w:sz="0" w:space="0" w:color="auto"/>
            </w:tcBorders>
            <w:shd w:val="clear" w:color="auto" w:fill="auto"/>
          </w:tcPr>
          <w:p w14:paraId="38D48F3E" w14:textId="77777777" w:rsidR="00E37149" w:rsidRPr="00992FE9" w:rsidRDefault="00E37149" w:rsidP="00316B08">
            <w:pPr>
              <w:pStyle w:val="ListParagraph"/>
              <w:ind w:left="0"/>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992FE9">
              <w:rPr>
                <w:color w:val="auto"/>
                <w:sz w:val="20"/>
                <w:szCs w:val="20"/>
              </w:rPr>
              <w:t>Inform</w:t>
            </w:r>
          </w:p>
        </w:tc>
        <w:tc>
          <w:tcPr>
            <w:tcW w:w="2268" w:type="dxa"/>
            <w:tcBorders>
              <w:top w:val="none" w:sz="0" w:space="0" w:color="auto"/>
              <w:left w:val="none" w:sz="0" w:space="0" w:color="auto"/>
              <w:bottom w:val="none" w:sz="0" w:space="0" w:color="auto"/>
              <w:right w:val="none" w:sz="0" w:space="0" w:color="auto"/>
            </w:tcBorders>
            <w:shd w:val="clear" w:color="auto" w:fill="auto"/>
          </w:tcPr>
          <w:p w14:paraId="4D88121E" w14:textId="77777777" w:rsidR="00E37149" w:rsidRPr="00992FE9" w:rsidRDefault="00E37149" w:rsidP="00316B08">
            <w:pPr>
              <w:pStyle w:val="ListParagraph"/>
              <w:ind w:left="0"/>
              <w:cnfStyle w:val="100000000000" w:firstRow="1" w:lastRow="0" w:firstColumn="0" w:lastColumn="0" w:oddVBand="0" w:evenVBand="0" w:oddHBand="0" w:evenHBand="0" w:firstRowFirstColumn="0" w:firstRowLastColumn="0" w:lastRowFirstColumn="0" w:lastRowLastColumn="0"/>
              <w:rPr>
                <w:bCs w:val="0"/>
                <w:color w:val="auto"/>
                <w:sz w:val="20"/>
                <w:szCs w:val="20"/>
              </w:rPr>
            </w:pPr>
            <w:r w:rsidRPr="00992FE9">
              <w:rPr>
                <w:color w:val="auto"/>
                <w:sz w:val="20"/>
                <w:szCs w:val="20"/>
              </w:rPr>
              <w:t>Consult</w:t>
            </w:r>
          </w:p>
        </w:tc>
        <w:tc>
          <w:tcPr>
            <w:tcW w:w="2410" w:type="dxa"/>
            <w:tcBorders>
              <w:top w:val="none" w:sz="0" w:space="0" w:color="auto"/>
              <w:left w:val="none" w:sz="0" w:space="0" w:color="auto"/>
              <w:bottom w:val="none" w:sz="0" w:space="0" w:color="auto"/>
              <w:right w:val="none" w:sz="0" w:space="0" w:color="auto"/>
            </w:tcBorders>
            <w:shd w:val="clear" w:color="auto" w:fill="auto"/>
          </w:tcPr>
          <w:p w14:paraId="782BE582" w14:textId="77777777" w:rsidR="00E37149" w:rsidRPr="00992FE9" w:rsidRDefault="00E37149" w:rsidP="00316B0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0"/>
                <w:szCs w:val="20"/>
              </w:rPr>
            </w:pPr>
            <w:r w:rsidRPr="00992FE9">
              <w:rPr>
                <w:color w:val="auto"/>
                <w:sz w:val="20"/>
                <w:szCs w:val="20"/>
              </w:rPr>
              <w:t>Involve</w:t>
            </w:r>
          </w:p>
        </w:tc>
        <w:tc>
          <w:tcPr>
            <w:tcW w:w="2577" w:type="dxa"/>
            <w:tcBorders>
              <w:top w:val="none" w:sz="0" w:space="0" w:color="auto"/>
              <w:left w:val="none" w:sz="0" w:space="0" w:color="auto"/>
              <w:bottom w:val="none" w:sz="0" w:space="0" w:color="auto"/>
              <w:right w:val="none" w:sz="0" w:space="0" w:color="auto"/>
            </w:tcBorders>
            <w:shd w:val="clear" w:color="auto" w:fill="auto"/>
          </w:tcPr>
          <w:p w14:paraId="4710998C" w14:textId="77777777" w:rsidR="00E37149" w:rsidRPr="00992FE9" w:rsidRDefault="00E37149" w:rsidP="00316B0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0"/>
                <w:szCs w:val="20"/>
              </w:rPr>
            </w:pPr>
            <w:r w:rsidRPr="00992FE9">
              <w:rPr>
                <w:color w:val="auto"/>
                <w:sz w:val="20"/>
                <w:szCs w:val="20"/>
              </w:rPr>
              <w:t>Collaborate</w:t>
            </w:r>
          </w:p>
        </w:tc>
        <w:tc>
          <w:tcPr>
            <w:tcW w:w="2022" w:type="dxa"/>
            <w:tcBorders>
              <w:top w:val="none" w:sz="0" w:space="0" w:color="auto"/>
              <w:left w:val="none" w:sz="0" w:space="0" w:color="auto"/>
              <w:bottom w:val="none" w:sz="0" w:space="0" w:color="auto"/>
              <w:right w:val="none" w:sz="0" w:space="0" w:color="auto"/>
            </w:tcBorders>
            <w:shd w:val="clear" w:color="auto" w:fill="auto"/>
          </w:tcPr>
          <w:p w14:paraId="62DF6A4C" w14:textId="77777777" w:rsidR="00E37149" w:rsidRPr="00992FE9" w:rsidRDefault="00E37149" w:rsidP="00316B08">
            <w:pPr>
              <w:pStyle w:val="ListParagraph"/>
              <w:ind w:left="0"/>
              <w:cnfStyle w:val="100000000000" w:firstRow="1" w:lastRow="0" w:firstColumn="0" w:lastColumn="0" w:oddVBand="0" w:evenVBand="0" w:oddHBand="0" w:evenHBand="0" w:firstRowFirstColumn="0" w:firstRowLastColumn="0" w:lastRowFirstColumn="0" w:lastRowLastColumn="0"/>
              <w:rPr>
                <w:color w:val="auto"/>
                <w:sz w:val="20"/>
                <w:szCs w:val="20"/>
              </w:rPr>
            </w:pPr>
            <w:r w:rsidRPr="00992FE9">
              <w:rPr>
                <w:color w:val="auto"/>
                <w:sz w:val="20"/>
                <w:szCs w:val="20"/>
              </w:rPr>
              <w:t>Empower</w:t>
            </w:r>
          </w:p>
        </w:tc>
      </w:tr>
      <w:tr w:rsidR="00E37149" w:rsidRPr="00543913" w14:paraId="1A797E11" w14:textId="77777777" w:rsidTr="007640D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3608008B" w14:textId="77777777" w:rsidR="00E37149" w:rsidRPr="00543913" w:rsidRDefault="00E37149" w:rsidP="00316B08">
            <w:pPr>
              <w:pStyle w:val="ListParagraph"/>
              <w:ind w:left="0"/>
              <w:rPr>
                <w:bCs w:val="0"/>
                <w:sz w:val="20"/>
                <w:szCs w:val="20"/>
              </w:rPr>
            </w:pPr>
            <w:r w:rsidRPr="00543913">
              <w:rPr>
                <w:bCs w:val="0"/>
                <w:sz w:val="20"/>
                <w:szCs w:val="20"/>
              </w:rPr>
              <w:t>Goal</w:t>
            </w:r>
          </w:p>
        </w:tc>
        <w:tc>
          <w:tcPr>
            <w:tcW w:w="3118" w:type="dxa"/>
            <w:shd w:val="clear" w:color="auto" w:fill="auto"/>
          </w:tcPr>
          <w:p w14:paraId="6C09A5B7"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To provide the public with balanced and objective information to assist them in understanding the problem, alternatives, opportunities and/or solutions.</w:t>
            </w:r>
          </w:p>
          <w:p w14:paraId="492759C9"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p>
        </w:tc>
        <w:tc>
          <w:tcPr>
            <w:tcW w:w="2268" w:type="dxa"/>
            <w:shd w:val="clear" w:color="auto" w:fill="auto"/>
          </w:tcPr>
          <w:p w14:paraId="05AC5B0D"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To obtain public feedback on analysis, alternatives and/or decisions.</w:t>
            </w:r>
          </w:p>
        </w:tc>
        <w:tc>
          <w:tcPr>
            <w:tcW w:w="2410" w:type="dxa"/>
            <w:shd w:val="clear" w:color="auto" w:fill="auto"/>
          </w:tcPr>
          <w:p w14:paraId="402DABD5"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To work directly with the public throughout the process to ensure that public concerns and aspirations are consistently understood and considered.</w:t>
            </w:r>
          </w:p>
          <w:p w14:paraId="3325E75E"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p>
        </w:tc>
        <w:tc>
          <w:tcPr>
            <w:tcW w:w="2577" w:type="dxa"/>
            <w:shd w:val="clear" w:color="auto" w:fill="auto"/>
          </w:tcPr>
          <w:p w14:paraId="5029C495"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To partner with the public in each aspect of the decision, including the development of alternatives and the identification of the preferred solution.</w:t>
            </w:r>
          </w:p>
          <w:p w14:paraId="6D67743F" w14:textId="77777777" w:rsidR="00E37149" w:rsidRPr="00543913" w:rsidRDefault="00E37149"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p>
        </w:tc>
        <w:tc>
          <w:tcPr>
            <w:tcW w:w="2022" w:type="dxa"/>
            <w:shd w:val="clear" w:color="auto" w:fill="auto"/>
          </w:tcPr>
          <w:p w14:paraId="34E39936" w14:textId="77777777" w:rsidR="00E37149" w:rsidRPr="00543913" w:rsidRDefault="007640D3" w:rsidP="00316B08">
            <w:pPr>
              <w:pStyle w:val="ListParagraph"/>
              <w:ind w:left="0"/>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To place the final decision-</w:t>
            </w:r>
            <w:r w:rsidR="00E37149" w:rsidRPr="00543913">
              <w:rPr>
                <w:bCs/>
                <w:sz w:val="20"/>
                <w:szCs w:val="20"/>
              </w:rPr>
              <w:t>making in the hands of the public.</w:t>
            </w:r>
          </w:p>
        </w:tc>
      </w:tr>
      <w:tr w:rsidR="00E37149" w:rsidRPr="00543913" w14:paraId="3EE7FE8F" w14:textId="77777777" w:rsidTr="007640D3">
        <w:trPr>
          <w:trHeight w:val="256"/>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41E616A9" w14:textId="77777777" w:rsidR="00E37149" w:rsidRPr="00543913" w:rsidRDefault="00E37149" w:rsidP="00316B08">
            <w:pPr>
              <w:pStyle w:val="ListParagraph"/>
              <w:ind w:left="0"/>
              <w:rPr>
                <w:bCs w:val="0"/>
                <w:sz w:val="20"/>
                <w:szCs w:val="20"/>
              </w:rPr>
            </w:pPr>
            <w:r w:rsidRPr="00543913">
              <w:rPr>
                <w:bCs w:val="0"/>
                <w:sz w:val="20"/>
                <w:szCs w:val="20"/>
              </w:rPr>
              <w:t>Promise</w:t>
            </w:r>
          </w:p>
        </w:tc>
        <w:tc>
          <w:tcPr>
            <w:tcW w:w="3118" w:type="dxa"/>
            <w:shd w:val="clear" w:color="auto" w:fill="auto"/>
          </w:tcPr>
          <w:p w14:paraId="33002BFC"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r w:rsidRPr="00543913">
              <w:rPr>
                <w:bCs/>
                <w:sz w:val="20"/>
                <w:szCs w:val="20"/>
              </w:rPr>
              <w:t>We will keep you informed.</w:t>
            </w:r>
          </w:p>
        </w:tc>
        <w:tc>
          <w:tcPr>
            <w:tcW w:w="2268" w:type="dxa"/>
            <w:shd w:val="clear" w:color="auto" w:fill="auto"/>
          </w:tcPr>
          <w:p w14:paraId="28A42D2D"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r w:rsidRPr="00543913">
              <w:rPr>
                <w:bCs/>
                <w:sz w:val="20"/>
                <w:szCs w:val="20"/>
              </w:rPr>
              <w:t>We will keep you informed, listen to and acknowledge concerns and aspirations, and provide feedback on how public input influenced the decision.</w:t>
            </w:r>
          </w:p>
          <w:p w14:paraId="3D65EDE4"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p>
        </w:tc>
        <w:tc>
          <w:tcPr>
            <w:tcW w:w="2410" w:type="dxa"/>
            <w:shd w:val="clear" w:color="auto" w:fill="auto"/>
          </w:tcPr>
          <w:p w14:paraId="0A6415CE"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r w:rsidRPr="00543913">
              <w:rPr>
                <w:bCs/>
                <w:sz w:val="20"/>
                <w:szCs w:val="20"/>
              </w:rPr>
              <w:t>We will work with you to ensure your concerns and aspirations are reflected in the alternatives developed and provide feedback on how public input influenced the decision.</w:t>
            </w:r>
          </w:p>
          <w:p w14:paraId="3CA5285F"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p>
        </w:tc>
        <w:tc>
          <w:tcPr>
            <w:tcW w:w="2577" w:type="dxa"/>
            <w:shd w:val="clear" w:color="auto" w:fill="auto"/>
          </w:tcPr>
          <w:p w14:paraId="270AA89E"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r w:rsidRPr="00543913">
              <w:rPr>
                <w:bCs/>
                <w:sz w:val="20"/>
                <w:szCs w:val="20"/>
              </w:rPr>
              <w:t>We will look to you for advice and innovation in formulating solutions and incorporate your advice and recommendations into the decisions to the maximum extent possible.</w:t>
            </w:r>
          </w:p>
        </w:tc>
        <w:tc>
          <w:tcPr>
            <w:tcW w:w="2022" w:type="dxa"/>
            <w:shd w:val="clear" w:color="auto" w:fill="auto"/>
          </w:tcPr>
          <w:p w14:paraId="5EF382A6" w14:textId="77777777" w:rsidR="00E37149" w:rsidRPr="00543913" w:rsidRDefault="00E37149" w:rsidP="00316B08">
            <w:pPr>
              <w:pStyle w:val="ListParagraph"/>
              <w:ind w:left="0"/>
              <w:cnfStyle w:val="000000000000" w:firstRow="0" w:lastRow="0" w:firstColumn="0" w:lastColumn="0" w:oddVBand="0" w:evenVBand="0" w:oddHBand="0" w:evenHBand="0" w:firstRowFirstColumn="0" w:firstRowLastColumn="0" w:lastRowFirstColumn="0" w:lastRowLastColumn="0"/>
              <w:rPr>
                <w:bCs/>
                <w:sz w:val="20"/>
                <w:szCs w:val="20"/>
              </w:rPr>
            </w:pPr>
            <w:r w:rsidRPr="00543913">
              <w:rPr>
                <w:bCs/>
                <w:sz w:val="20"/>
                <w:szCs w:val="20"/>
              </w:rPr>
              <w:t>We will implement what you decide.</w:t>
            </w:r>
          </w:p>
        </w:tc>
      </w:tr>
      <w:tr w:rsidR="00E37149" w:rsidRPr="00543913" w14:paraId="549B71C3" w14:textId="77777777" w:rsidTr="007640D3">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14:paraId="651D8F23" w14:textId="77777777" w:rsidR="00E37149" w:rsidRPr="00543913" w:rsidRDefault="00E37149" w:rsidP="00316B08">
            <w:pPr>
              <w:pStyle w:val="ListParagraph"/>
              <w:ind w:left="0"/>
              <w:rPr>
                <w:bCs w:val="0"/>
                <w:sz w:val="20"/>
                <w:szCs w:val="20"/>
              </w:rPr>
            </w:pPr>
            <w:r w:rsidRPr="00543913">
              <w:rPr>
                <w:bCs w:val="0"/>
                <w:sz w:val="20"/>
                <w:szCs w:val="20"/>
              </w:rPr>
              <w:t>Consultation methods</w:t>
            </w:r>
          </w:p>
        </w:tc>
        <w:tc>
          <w:tcPr>
            <w:tcW w:w="3118" w:type="dxa"/>
            <w:shd w:val="clear" w:color="auto" w:fill="auto"/>
          </w:tcPr>
          <w:p w14:paraId="3A090DBA"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N</w:t>
            </w:r>
            <w:r w:rsidRPr="00543913">
              <w:rPr>
                <w:bCs/>
                <w:sz w:val="20"/>
                <w:szCs w:val="20"/>
              </w:rPr>
              <w:t>ewsletters</w:t>
            </w:r>
          </w:p>
          <w:p w14:paraId="08607483"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Direct mail</w:t>
            </w:r>
          </w:p>
          <w:p w14:paraId="77627431"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Social media posts</w:t>
            </w:r>
          </w:p>
          <w:p w14:paraId="17107B42"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Website banners</w:t>
            </w:r>
          </w:p>
          <w:p w14:paraId="6E554567"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Website copy</w:t>
            </w:r>
          </w:p>
          <w:p w14:paraId="5854639F" w14:textId="77777777" w:rsidR="00E37149" w:rsidRPr="002C104D"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Brochures</w:t>
            </w:r>
            <w:r>
              <w:rPr>
                <w:bCs/>
                <w:sz w:val="20"/>
                <w:szCs w:val="20"/>
              </w:rPr>
              <w:t>/flyers</w:t>
            </w:r>
          </w:p>
          <w:p w14:paraId="387EB77C"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Posters</w:t>
            </w:r>
          </w:p>
          <w:p w14:paraId="7051D906"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Signage</w:t>
            </w:r>
          </w:p>
          <w:p w14:paraId="0EFFB83D"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Advertising</w:t>
            </w:r>
          </w:p>
          <w:p w14:paraId="034BB5C9"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Community noticeboards</w:t>
            </w:r>
          </w:p>
          <w:p w14:paraId="0A898749"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Open house</w:t>
            </w:r>
          </w:p>
          <w:p w14:paraId="5917B5E4" w14:textId="77777777" w:rsidR="00E37149" w:rsidRPr="00543913" w:rsidRDefault="00E37149" w:rsidP="00E37149">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Media coverage/media release</w:t>
            </w:r>
          </w:p>
        </w:tc>
        <w:tc>
          <w:tcPr>
            <w:tcW w:w="2268" w:type="dxa"/>
            <w:shd w:val="clear" w:color="auto" w:fill="auto"/>
          </w:tcPr>
          <w:p w14:paraId="7DA9C967"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Focus groups</w:t>
            </w:r>
          </w:p>
          <w:p w14:paraId="75A06050"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Surveys – online and hard copy</w:t>
            </w:r>
          </w:p>
          <w:p w14:paraId="249BCC7C"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Discussion papers</w:t>
            </w:r>
          </w:p>
          <w:p w14:paraId="0800686C"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Community meetings</w:t>
            </w:r>
          </w:p>
          <w:p w14:paraId="12B2B3A1" w14:textId="77777777" w:rsidR="00E37149" w:rsidRPr="00543913" w:rsidRDefault="007640D3"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DWER-organised meeting/</w:t>
            </w:r>
            <w:r w:rsidR="00E37149" w:rsidRPr="00543913">
              <w:rPr>
                <w:bCs/>
                <w:sz w:val="20"/>
                <w:szCs w:val="20"/>
              </w:rPr>
              <w:t>forum</w:t>
            </w:r>
          </w:p>
          <w:p w14:paraId="6CA1EA66"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Meetings with advisory groups/</w:t>
            </w:r>
            <w:r w:rsidR="007640D3">
              <w:rPr>
                <w:bCs/>
                <w:sz w:val="20"/>
                <w:szCs w:val="20"/>
              </w:rPr>
              <w:t xml:space="preserve"> </w:t>
            </w:r>
            <w:r w:rsidRPr="00543913">
              <w:rPr>
                <w:bCs/>
                <w:sz w:val="20"/>
                <w:szCs w:val="20"/>
              </w:rPr>
              <w:t>associations</w:t>
            </w:r>
          </w:p>
          <w:p w14:paraId="1AAA2CC4"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Door knocking</w:t>
            </w:r>
          </w:p>
        </w:tc>
        <w:tc>
          <w:tcPr>
            <w:tcW w:w="2410" w:type="dxa"/>
            <w:shd w:val="clear" w:color="auto" w:fill="auto"/>
          </w:tcPr>
          <w:p w14:paraId="0D84094A"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Summits and workshops</w:t>
            </w:r>
          </w:p>
          <w:p w14:paraId="1D650432"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Development of a new committee</w:t>
            </w:r>
            <w:r>
              <w:rPr>
                <w:bCs/>
                <w:sz w:val="20"/>
                <w:szCs w:val="20"/>
              </w:rPr>
              <w:t xml:space="preserve"> or </w:t>
            </w:r>
            <w:r w:rsidRPr="00543913">
              <w:rPr>
                <w:bCs/>
                <w:sz w:val="20"/>
                <w:szCs w:val="20"/>
              </w:rPr>
              <w:t xml:space="preserve"> group</w:t>
            </w:r>
          </w:p>
          <w:p w14:paraId="475EC15D" w14:textId="77777777" w:rsidR="00E37149" w:rsidRPr="00543913" w:rsidRDefault="007640D3"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Polling and surveys (including</w:t>
            </w:r>
            <w:r w:rsidR="00E37149" w:rsidRPr="00543913">
              <w:rPr>
                <w:bCs/>
                <w:sz w:val="20"/>
                <w:szCs w:val="20"/>
              </w:rPr>
              <w:t xml:space="preserve"> via social media)</w:t>
            </w:r>
          </w:p>
          <w:p w14:paraId="192CE667" w14:textId="77777777" w:rsidR="00E37149" w:rsidRPr="00543913" w:rsidRDefault="007640D3"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Face-to-</w:t>
            </w:r>
            <w:r w:rsidR="00E37149" w:rsidRPr="00543913">
              <w:rPr>
                <w:bCs/>
                <w:sz w:val="20"/>
                <w:szCs w:val="20"/>
              </w:rPr>
              <w:t>face meetings</w:t>
            </w:r>
          </w:p>
        </w:tc>
        <w:tc>
          <w:tcPr>
            <w:tcW w:w="2577" w:type="dxa"/>
            <w:shd w:val="clear" w:color="auto" w:fill="auto"/>
          </w:tcPr>
          <w:p w14:paraId="6A8FBA2F"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Steering committees</w:t>
            </w:r>
          </w:p>
          <w:p w14:paraId="26E682D4"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Advisory groups</w:t>
            </w:r>
          </w:p>
          <w:p w14:paraId="7435CC1D"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Working groups</w:t>
            </w:r>
          </w:p>
        </w:tc>
        <w:tc>
          <w:tcPr>
            <w:tcW w:w="2022" w:type="dxa"/>
            <w:shd w:val="clear" w:color="auto" w:fill="auto"/>
          </w:tcPr>
          <w:p w14:paraId="4EE47137" w14:textId="77777777" w:rsidR="00E37149" w:rsidRPr="00543913" w:rsidRDefault="007640D3"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Voting/</w:t>
            </w:r>
            <w:r w:rsidR="00E37149" w:rsidRPr="00543913">
              <w:rPr>
                <w:bCs/>
                <w:sz w:val="20"/>
                <w:szCs w:val="20"/>
              </w:rPr>
              <w:t>ballots</w:t>
            </w:r>
          </w:p>
          <w:p w14:paraId="2CD82E69"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Task force</w:t>
            </w:r>
          </w:p>
          <w:p w14:paraId="7C794D67" w14:textId="77777777" w:rsidR="00E37149" w:rsidRPr="00543913" w:rsidRDefault="00E37149" w:rsidP="00E37149">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bCs/>
                <w:sz w:val="20"/>
                <w:szCs w:val="20"/>
              </w:rPr>
            </w:pPr>
            <w:r w:rsidRPr="00543913">
              <w:rPr>
                <w:bCs/>
                <w:sz w:val="20"/>
                <w:szCs w:val="20"/>
              </w:rPr>
              <w:t>Self-managed committee or group</w:t>
            </w:r>
          </w:p>
        </w:tc>
      </w:tr>
    </w:tbl>
    <w:p w14:paraId="6A681DBA" w14:textId="77777777" w:rsidR="00E37149" w:rsidRDefault="00E37149" w:rsidP="00E37149">
      <w:pPr>
        <w:rPr>
          <w:bCs/>
        </w:rPr>
        <w:sectPr w:rsidR="00E37149" w:rsidSect="004C37D3">
          <w:headerReference w:type="default" r:id="rId23"/>
          <w:footerReference w:type="default" r:id="rId24"/>
          <w:pgSz w:w="16840" w:h="11900" w:orient="landscape"/>
          <w:pgMar w:top="1440" w:right="1440" w:bottom="1440" w:left="1440" w:header="708" w:footer="708" w:gutter="0"/>
          <w:cols w:space="708"/>
          <w:docGrid w:linePitch="360"/>
        </w:sectPr>
      </w:pPr>
    </w:p>
    <w:p w14:paraId="37496B3F" w14:textId="77777777" w:rsidR="00474851" w:rsidRDefault="00C2053F">
      <w:r>
        <w:rPr>
          <w:b/>
          <w:bCs/>
          <w:sz w:val="36"/>
          <w:szCs w:val="36"/>
        </w:rPr>
        <w:lastRenderedPageBreak/>
        <w:t xml:space="preserve"> </w:t>
      </w:r>
      <w:r w:rsidR="00E37149">
        <w:rPr>
          <w:b/>
          <w:bCs/>
          <w:sz w:val="36"/>
          <w:szCs w:val="36"/>
        </w:rPr>
        <w:t xml:space="preserve"> </w:t>
      </w:r>
    </w:p>
    <w:sectPr w:rsidR="00474851" w:rsidSect="00992FE9">
      <w:headerReference w:type="default" r:id="rId25"/>
      <w:footerReference w:type="default" r:id="rId26"/>
      <w:pgSz w:w="11906" w:h="16838"/>
      <w:pgMar w:top="1701" w:right="1418" w:bottom="1418" w:left="1418"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EEC50" w14:textId="77777777" w:rsidR="00573203" w:rsidRPr="005D1C81" w:rsidRDefault="00573203" w:rsidP="005D1C81">
      <w:pPr>
        <w:pStyle w:val="Footer"/>
      </w:pPr>
    </w:p>
  </w:endnote>
  <w:endnote w:type="continuationSeparator" w:id="0">
    <w:p w14:paraId="5EEB9162" w14:textId="77777777" w:rsidR="00573203" w:rsidRDefault="0057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FEE8A" w14:textId="77777777" w:rsidR="000F0D2A" w:rsidRDefault="000F0D2A" w:rsidP="00F90C3E">
    <w:pPr>
      <w:pStyle w:val="Footer"/>
      <w:pBdr>
        <w:bottom w:val="single" w:sz="6" w:space="1" w:color="auto"/>
      </w:pBdr>
    </w:pPr>
  </w:p>
  <w:p w14:paraId="301EE266" w14:textId="77777777" w:rsidR="000F0D2A" w:rsidRPr="00F90C3E" w:rsidRDefault="000F0D2A" w:rsidP="00F90C3E">
    <w:pPr>
      <w:pStyle w:val="Footer"/>
      <w:tabs>
        <w:tab w:val="clear" w:pos="4153"/>
        <w:tab w:val="clear" w:pos="8306"/>
        <w:tab w:val="center" w:pos="4500"/>
        <w:tab w:val="right" w:pos="9000"/>
      </w:tabs>
    </w:pPr>
    <w:r>
      <w:fldChar w:fldCharType="begin"/>
    </w:r>
    <w:r>
      <w:instrText xml:space="preserve"> PAGE </w:instrText>
    </w:r>
    <w:r>
      <w:fldChar w:fldCharType="separate"/>
    </w:r>
    <w:r>
      <w:rPr>
        <w:noProof/>
      </w:rPr>
      <w:t>8</w:t>
    </w:r>
    <w:r>
      <w:rPr>
        <w:noProof/>
      </w:rPr>
      <w:fldChar w:fldCharType="end"/>
    </w:r>
    <w:r>
      <w:tab/>
    </w:r>
    <w:r>
      <w:tab/>
    </w:r>
    <w:r>
      <w:fldChar w:fldCharType="begin"/>
    </w:r>
    <w:r>
      <w:instrText xml:space="preserve"> DocProperty "Company"</w:instrText>
    </w:r>
    <w:r>
      <w:fldChar w:fldCharType="separate"/>
    </w:r>
    <w:r>
      <w:t>Department of Water and Environmental Regulation</w:t>
    </w:r>
    <w:r>
      <w:fldChar w:fldCharType="end"/>
    </w:r>
    <w:r>
      <w:t xml:space="preserve"> and Environmental Regulation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9929D" w14:textId="77777777" w:rsidR="000F0D2A" w:rsidRPr="009B577A" w:rsidRDefault="000F0D2A" w:rsidP="006A2D71">
    <w:pPr>
      <w:pStyle w:val="Footer"/>
      <w:tabs>
        <w:tab w:val="clear" w:pos="4153"/>
        <w:tab w:val="clear" w:pos="8306"/>
        <w:tab w:val="center" w:pos="4500"/>
        <w:tab w:val="right" w:pos="9072"/>
      </w:tabs>
      <w:rPr>
        <w:rFonts w:ascii="Trebuchet MS" w:hAnsi="Trebuchet MS"/>
        <w:sz w:val="18"/>
        <w:szCs w:val="18"/>
      </w:rPr>
    </w:pPr>
    <w:r>
      <w:rPr>
        <w:noProof/>
        <w:lang w:eastAsia="en-AU"/>
      </w:rPr>
      <w:drawing>
        <wp:anchor distT="0" distB="0" distL="114300" distR="114300" simplePos="0" relativeHeight="251675648" behindDoc="0" locked="0" layoutInCell="1" allowOverlap="1" wp14:anchorId="4597E740" wp14:editId="6F8F69E0">
          <wp:simplePos x="0" y="0"/>
          <wp:positionH relativeFrom="page">
            <wp:align>left</wp:align>
          </wp:positionH>
          <wp:positionV relativeFrom="paragraph">
            <wp:posOffset>-695960</wp:posOffset>
          </wp:positionV>
          <wp:extent cx="3276600" cy="13462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7022308"/>
      <w:docPartObj>
        <w:docPartGallery w:val="Page Numbers (Bottom of Page)"/>
        <w:docPartUnique/>
      </w:docPartObj>
    </w:sdtPr>
    <w:sdtEndPr>
      <w:rPr>
        <w:noProof/>
      </w:rPr>
    </w:sdtEndPr>
    <w:sdtContent>
      <w:p w14:paraId="7DBCECDE" w14:textId="77777777" w:rsidR="000F0D2A" w:rsidRPr="009B577A" w:rsidRDefault="00573203" w:rsidP="006A2D71">
        <w:pPr>
          <w:pStyle w:val="Footer"/>
          <w:tabs>
            <w:tab w:val="clear" w:pos="4153"/>
            <w:tab w:val="clear" w:pos="8306"/>
            <w:tab w:val="center" w:pos="4500"/>
            <w:tab w:val="right" w:pos="9072"/>
          </w:tabs>
          <w:rPr>
            <w:rFonts w:ascii="Trebuchet MS" w:hAnsi="Trebuchet MS"/>
            <w:sz w:val="18"/>
            <w:szCs w:val="18"/>
          </w:rP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655325"/>
      <w:docPartObj>
        <w:docPartGallery w:val="Page Numbers (Bottom of Page)"/>
        <w:docPartUnique/>
      </w:docPartObj>
    </w:sdtPr>
    <w:sdtEndPr>
      <w:rPr>
        <w:noProof/>
      </w:rPr>
    </w:sdtEndPr>
    <w:sdtContent>
      <w:p w14:paraId="74494789" w14:textId="77777777" w:rsidR="000F0D2A" w:rsidRPr="009B577A" w:rsidRDefault="000F0D2A" w:rsidP="006A2D71">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fldChar w:fldCharType="begin"/>
        </w:r>
        <w:r>
          <w:instrText xml:space="preserve"> PAGE   \* MERGEFORMAT </w:instrText>
        </w:r>
        <w:r>
          <w:fldChar w:fldCharType="separate"/>
        </w:r>
        <w:r w:rsidR="00C007F3">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742954"/>
      <w:docPartObj>
        <w:docPartGallery w:val="Page Numbers (Bottom of Page)"/>
        <w:docPartUnique/>
      </w:docPartObj>
    </w:sdtPr>
    <w:sdtEndPr>
      <w:rPr>
        <w:noProof/>
      </w:rPr>
    </w:sdtEndPr>
    <w:sdtContent>
      <w:p w14:paraId="4CEB73D5" w14:textId="77777777" w:rsidR="00B66137" w:rsidRPr="009B577A" w:rsidRDefault="00B66137" w:rsidP="00B66137">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fldChar w:fldCharType="begin"/>
        </w:r>
        <w:r>
          <w:instrText xml:space="preserve"> PAGE   \* MERGEFORMAT </w:instrText>
        </w:r>
        <w:r>
          <w:fldChar w:fldCharType="separate"/>
        </w:r>
        <w:r w:rsidR="00C007F3">
          <w:rPr>
            <w:noProof/>
          </w:rPr>
          <w:t>11</w:t>
        </w:r>
        <w:r>
          <w:rPr>
            <w:noProof/>
          </w:rPr>
          <w:fldChar w:fldCharType="end"/>
        </w:r>
      </w:p>
    </w:sdtContent>
  </w:sdt>
  <w:p w14:paraId="7FC78AF1" w14:textId="77777777" w:rsidR="000F0D2A" w:rsidRPr="00CB436D" w:rsidRDefault="000F0D2A" w:rsidP="00316B08">
    <w:pPr>
      <w:pStyle w:val="Footer"/>
      <w:ind w:right="360"/>
      <w:rPr>
        <w:i/>
        <w:iCs/>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06D09" w14:textId="77777777" w:rsidR="00B66137" w:rsidRPr="00CB436D" w:rsidRDefault="00B66137" w:rsidP="00316B08">
    <w:pPr>
      <w:pStyle w:val="Footer"/>
      <w:ind w:right="360"/>
      <w:rPr>
        <w:i/>
        <w:iCs/>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8737290"/>
      <w:docPartObj>
        <w:docPartGallery w:val="Page Numbers (Bottom of Page)"/>
        <w:docPartUnique/>
      </w:docPartObj>
    </w:sdtPr>
    <w:sdtEndPr>
      <w:rPr>
        <w:noProof/>
      </w:rPr>
    </w:sdtEndPr>
    <w:sdtContent>
      <w:p w14:paraId="0D3D911C" w14:textId="77777777" w:rsidR="007640D3" w:rsidRPr="009B577A" w:rsidRDefault="007640D3" w:rsidP="00B66137">
        <w:pPr>
          <w:pStyle w:val="Footer"/>
          <w:tabs>
            <w:tab w:val="clear" w:pos="4153"/>
            <w:tab w:val="clear" w:pos="8306"/>
            <w:tab w:val="center" w:pos="4500"/>
            <w:tab w:val="right" w:pos="9072"/>
          </w:tabs>
          <w:rPr>
            <w:rFonts w:ascii="Trebuchet MS" w:hAnsi="Trebuchet MS"/>
            <w:sz w:val="18"/>
            <w:szCs w:val="18"/>
          </w:rPr>
        </w:pPr>
        <w:r w:rsidRPr="009B577A">
          <w:rPr>
            <w:rFonts w:ascii="Trebuchet MS" w:hAnsi="Trebuchet MS"/>
            <w:sz w:val="18"/>
            <w:szCs w:val="18"/>
          </w:rPr>
          <w:t>Department of Water and Environmental Regulation</w:t>
        </w:r>
        <w:r>
          <w:rPr>
            <w:rFonts w:ascii="Trebuchet MS" w:hAnsi="Trebuchet MS"/>
            <w:sz w:val="18"/>
            <w:szCs w:val="18"/>
          </w:rPr>
          <w:tab/>
        </w:r>
        <w:r>
          <w:rPr>
            <w:rFonts w:ascii="Trebuchet MS" w:hAnsi="Trebuchet MS"/>
            <w:sz w:val="18"/>
            <w:szCs w:val="18"/>
          </w:rPr>
          <w:tab/>
        </w:r>
        <w:r>
          <w:fldChar w:fldCharType="begin"/>
        </w:r>
        <w:r>
          <w:instrText xml:space="preserve"> PAGE   \* MERGEFORMAT </w:instrText>
        </w:r>
        <w:r>
          <w:fldChar w:fldCharType="separate"/>
        </w:r>
        <w:r w:rsidR="00C007F3">
          <w:rPr>
            <w:noProof/>
          </w:rPr>
          <w:t>13</w:t>
        </w:r>
        <w:r>
          <w:rPr>
            <w:noProof/>
          </w:rPr>
          <w:fldChar w:fldCharType="end"/>
        </w:r>
      </w:p>
    </w:sdtContent>
  </w:sdt>
  <w:p w14:paraId="0DF48EC1" w14:textId="77777777" w:rsidR="007640D3" w:rsidRPr="00CB436D" w:rsidRDefault="007640D3" w:rsidP="00316B08">
    <w:pPr>
      <w:pStyle w:val="Footer"/>
      <w:ind w:right="360"/>
      <w:rPr>
        <w:i/>
        <w:iC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7D5664" w14:textId="77777777" w:rsidR="00573203" w:rsidRDefault="00573203">
      <w:r>
        <w:separator/>
      </w:r>
    </w:p>
  </w:footnote>
  <w:footnote w:type="continuationSeparator" w:id="0">
    <w:p w14:paraId="1FF43A9F" w14:textId="77777777" w:rsidR="00573203" w:rsidRDefault="00573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0B7A2" w14:textId="77777777" w:rsidR="000F0D2A" w:rsidRPr="00182F51" w:rsidRDefault="000F0D2A" w:rsidP="00CA2BB0">
    <w:pPr>
      <w:rPr>
        <w:rFonts w:ascii="Trebuchet MS" w:hAnsi="Trebuchet MS"/>
        <w:sz w:val="18"/>
        <w:szCs w:val="18"/>
        <w:lang w:val="en-US"/>
      </w:rPr>
    </w:pPr>
    <w:r w:rsidRPr="0057074D">
      <w:rPr>
        <w:rFonts w:ascii="Trebuchet MS" w:hAnsi="Trebuchet MS"/>
        <w:noProof/>
        <w:sz w:val="18"/>
        <w:szCs w:val="18"/>
        <w:lang w:eastAsia="en-AU"/>
      </w:rPr>
      <mc:AlternateContent>
        <mc:Choice Requires="wps">
          <w:drawing>
            <wp:anchor distT="0" distB="0" distL="114300" distR="114300" simplePos="0" relativeHeight="251669504" behindDoc="1" locked="0" layoutInCell="1" allowOverlap="1" wp14:anchorId="29D77E60" wp14:editId="4B17F2E7">
              <wp:simplePos x="0" y="0"/>
              <wp:positionH relativeFrom="page">
                <wp:align>left</wp:align>
              </wp:positionH>
              <wp:positionV relativeFrom="paragraph">
                <wp:posOffset>3533775</wp:posOffset>
              </wp:positionV>
              <wp:extent cx="7556500" cy="3498215"/>
              <wp:effectExtent l="0" t="0" r="6350" b="6985"/>
              <wp:wrapNone/>
              <wp:docPr id="19" name="Rectangle 19"/>
              <wp:cNvGraphicFramePr/>
              <a:graphic xmlns:a="http://schemas.openxmlformats.org/drawingml/2006/main">
                <a:graphicData uri="http://schemas.microsoft.com/office/word/2010/wordprocessingShape">
                  <wps:wsp>
                    <wps:cNvSpPr/>
                    <wps:spPr>
                      <a:xfrm>
                        <a:off x="0" y="0"/>
                        <a:ext cx="7556500" cy="3498215"/>
                      </a:xfrm>
                      <a:prstGeom prst="rect">
                        <a:avLst/>
                      </a:prstGeom>
                      <a:solidFill>
                        <a:srgbClr val="376092">
                          <a:alpha val="24706"/>
                        </a:srgbClr>
                      </a:solid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691AA" id="Rectangle 19" o:spid="_x0000_s1026" style="position:absolute;margin-left:0;margin-top:278.25pt;width:595pt;height:275.45pt;z-index:-2516469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" fillcolor="#376092" stroked="f" strokeweight="2.25pt">
              <v:fill opacity="16191f"/>
              <w10:wrap anchorx="page"/>
            </v:rect>
          </w:pict>
        </mc:Fallback>
      </mc:AlternateContent>
    </w:r>
    <w:r>
      <w:rPr>
        <w:rFonts w:ascii="Trebuchet MS" w:hAnsi="Trebuchet MS"/>
        <w:noProof/>
        <w:sz w:val="18"/>
        <w:szCs w:val="18"/>
        <w:lang w:eastAsia="en-AU"/>
      </w:rPr>
      <w:drawing>
        <wp:anchor distT="0" distB="0" distL="114300" distR="114300" simplePos="0" relativeHeight="251673600" behindDoc="0" locked="0" layoutInCell="1" allowOverlap="1" wp14:anchorId="70CE7370" wp14:editId="3B2F82A1">
          <wp:simplePos x="0" y="0"/>
          <wp:positionH relativeFrom="margin">
            <wp:align>left</wp:align>
          </wp:positionH>
          <wp:positionV relativeFrom="paragraph">
            <wp:posOffset>-438150</wp:posOffset>
          </wp:positionV>
          <wp:extent cx="6670800" cy="134640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800" cy="1346400"/>
                  </a:xfrm>
                  <a:prstGeom prst="rect">
                    <a:avLst/>
                  </a:prstGeom>
                  <a:noFill/>
                </pic:spPr>
              </pic:pic>
            </a:graphicData>
          </a:graphic>
          <wp14:sizeRelH relativeFrom="margin">
            <wp14:pctWidth>0</wp14:pctWidth>
          </wp14:sizeRelH>
          <wp14:sizeRelV relativeFrom="margin">
            <wp14:pctHeight>0</wp14:pctHeight>
          </wp14:sizeRelV>
        </wp:anchor>
      </w:drawing>
    </w:r>
    <w:r w:rsidRPr="0057074D">
      <w:rPr>
        <w:noProof/>
        <w:lang w:eastAsia="en-AU"/>
      </w:rPr>
      <mc:AlternateContent>
        <mc:Choice Requires="wps">
          <w:drawing>
            <wp:anchor distT="45720" distB="45720" distL="114300" distR="114300" simplePos="0" relativeHeight="251672576" behindDoc="1" locked="0" layoutInCell="1" allowOverlap="1" wp14:anchorId="28B3268B" wp14:editId="7BDA63FB">
              <wp:simplePos x="0" y="0"/>
              <wp:positionH relativeFrom="margin">
                <wp:align>left</wp:align>
              </wp:positionH>
              <wp:positionV relativeFrom="paragraph">
                <wp:posOffset>2798445</wp:posOffset>
              </wp:positionV>
              <wp:extent cx="2145600" cy="691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00" cy="691200"/>
                      </a:xfrm>
                      <a:prstGeom prst="rect">
                        <a:avLst/>
                      </a:prstGeom>
                      <a:noFill/>
                      <a:ln w="9525">
                        <a:noFill/>
                        <a:miter lim="800000"/>
                        <a:headEnd/>
                        <a:tailEnd/>
                      </a:ln>
                    </wps:spPr>
                    <wps:txbx>
                      <w:txbxContent>
                        <w:p w14:paraId="7174C12E" w14:textId="77777777" w:rsidR="000F0D2A" w:rsidRPr="0055416B" w:rsidRDefault="000F0D2A" w:rsidP="0057074D">
                          <w:pPr>
                            <w:rPr>
                              <w:rFonts w:ascii="Trebuchet MS" w:hAnsi="Trebuchet MS"/>
                              <w:b/>
                              <w:color w:val="FFFFFF" w:themeColor="background1"/>
                              <w:sz w:val="56"/>
                              <w:szCs w:val="56"/>
                              <w:lang w:val="en-US"/>
                            </w:rPr>
                          </w:pPr>
                          <w:r>
                            <w:rPr>
                              <w:rFonts w:ascii="Trebuchet MS" w:hAnsi="Trebuchet MS"/>
                              <w:b/>
                              <w:color w:val="FFFFFF" w:themeColor="background1"/>
                              <w:sz w:val="56"/>
                              <w:szCs w:val="56"/>
                              <w:lang w:val="en-US"/>
                            </w:rPr>
                            <w:t>Guideline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6ECB64" id="_x0000_t202" coordsize="21600,21600" o:spt="202" path="m,l,21600r21600,l21600,xe">
              <v:stroke joinstyle="miter"/>
              <v:path gradientshapeok="t" o:connecttype="rect"/>
            </v:shapetype>
            <v:shape id="Text Box 2" o:spid="_x0000_s1032" type="#_x0000_t202" style="position:absolute;margin-left:0;margin-top:220.35pt;width:168.95pt;height:54.45pt;z-index:-2516439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" filled="f" stroked="f">
              <v:textbox>
                <w:txbxContent>
                  <w:p w:rsidR="000F0D2A" w:rsidRPr="0055416B" w:rsidRDefault="000F0D2A" w:rsidP="0057074D">
                    <w:pPr>
                      <w:rPr>
                        <w:rFonts w:ascii="Trebuchet MS" w:hAnsi="Trebuchet MS"/>
                        <w:b/>
                        <w:color w:val="FFFFFF" w:themeColor="background1"/>
                        <w:sz w:val="56"/>
                        <w:szCs w:val="56"/>
                        <w:lang w:val="en-US"/>
                      </w:rPr>
                    </w:pPr>
                    <w:r>
                      <w:rPr>
                        <w:rFonts w:ascii="Trebuchet MS" w:hAnsi="Trebuchet MS"/>
                        <w:b/>
                        <w:color w:val="FFFFFF" w:themeColor="background1"/>
                        <w:sz w:val="56"/>
                        <w:szCs w:val="56"/>
                        <w:lang w:val="en-US"/>
                      </w:rPr>
                      <w:t>Guideline</w:t>
                    </w:r>
                  </w:p>
                </w:txbxContent>
              </v:textbox>
              <w10:wrap anchorx="margin"/>
            </v:shape>
          </w:pict>
        </mc:Fallback>
      </mc:AlternateContent>
    </w:r>
    <w:r w:rsidRPr="0057074D">
      <w:rPr>
        <w:rFonts w:ascii="Trebuchet MS" w:hAnsi="Trebuchet MS"/>
        <w:noProof/>
        <w:sz w:val="18"/>
        <w:szCs w:val="18"/>
        <w:lang w:eastAsia="en-AU"/>
      </w:rPr>
      <mc:AlternateContent>
        <mc:Choice Requires="wps">
          <w:drawing>
            <wp:anchor distT="0" distB="0" distL="114300" distR="114300" simplePos="0" relativeHeight="251670528" behindDoc="1" locked="0" layoutInCell="1" allowOverlap="1" wp14:anchorId="043A8AF3" wp14:editId="54F13C01">
              <wp:simplePos x="0" y="0"/>
              <wp:positionH relativeFrom="page">
                <wp:align>left</wp:align>
              </wp:positionH>
              <wp:positionV relativeFrom="paragraph">
                <wp:posOffset>2816860</wp:posOffset>
              </wp:positionV>
              <wp:extent cx="7545600" cy="640800"/>
              <wp:effectExtent l="19050" t="19050" r="17780" b="26035"/>
              <wp:wrapNone/>
              <wp:docPr id="9" name="Rectangle 9"/>
              <wp:cNvGraphicFramePr/>
              <a:graphic xmlns:a="http://schemas.openxmlformats.org/drawingml/2006/main">
                <a:graphicData uri="http://schemas.microsoft.com/office/word/2010/wordprocessingShape">
                  <wps:wsp>
                    <wps:cNvSpPr/>
                    <wps:spPr>
                      <a:xfrm>
                        <a:off x="0" y="0"/>
                        <a:ext cx="7545600" cy="640800"/>
                      </a:xfrm>
                      <a:prstGeom prst="rect">
                        <a:avLst/>
                      </a:prstGeom>
                      <a:solidFill>
                        <a:schemeClr val="accent1">
                          <a:lumMod val="75000"/>
                        </a:schemeClr>
                      </a:solidFill>
                      <a:ln w="2857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FAC65" id="Rectangle 9" o:spid="_x0000_s1026" style="position:absolute;margin-left:0;margin-top:221.8pt;width:594.15pt;height:50.45pt;z-index:-2516459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" fillcolor="#2e74b5 [2404]" strokecolor="#2e74b5 [2404]" strokeweight="2.25pt">
              <w10:wrap anchorx="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3E31" w14:textId="77777777" w:rsidR="000F0D2A" w:rsidRPr="00182F51" w:rsidRDefault="000F0D2A" w:rsidP="00CA2BB0">
    <w:pPr>
      <w:rPr>
        <w:rFonts w:ascii="Trebuchet MS" w:hAnsi="Trebuchet MS"/>
        <w:sz w:val="18"/>
        <w:szCs w:val="18"/>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8F426" w14:textId="5FEC644E" w:rsidR="000F0D2A" w:rsidRPr="002D602F" w:rsidRDefault="000F0D2A" w:rsidP="002D602F">
    <w:pPr>
      <w:pStyle w:val="Header"/>
    </w:pPr>
    <w:r w:rsidRPr="002D602F">
      <w:rPr>
        <w:b/>
      </w:rPr>
      <w:drawing>
        <wp:anchor distT="0" distB="0" distL="114300" distR="114300" simplePos="0" relativeHeight="251677696" behindDoc="1" locked="0" layoutInCell="1" allowOverlap="1" wp14:anchorId="6BDD983B" wp14:editId="2F25F1F7">
          <wp:simplePos x="0" y="0"/>
          <wp:positionH relativeFrom="margin">
            <wp:align>right</wp:align>
          </wp:positionH>
          <wp:positionV relativeFrom="paragraph">
            <wp:posOffset>-6824</wp:posOffset>
          </wp:positionV>
          <wp:extent cx="5841242" cy="367030"/>
          <wp:effectExtent l="0" t="0" r="762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1242"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Guidline: </w:t>
    </w:r>
    <w:r w:rsidR="00221D13">
      <w:t>Resource and design</w:t>
    </w:r>
    <w:r w:rsidRPr="00992FE9">
      <w:t xml:space="preserve"> tools</w:t>
    </w:r>
    <w:r w:rsidRPr="002D602F">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1F4C6" w14:textId="77777777" w:rsidR="00787D02" w:rsidRPr="002D602F" w:rsidRDefault="00787D02" w:rsidP="002D602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54E76" w14:textId="77777777" w:rsidR="00787D02" w:rsidRPr="002D602F" w:rsidRDefault="00787D02" w:rsidP="002D602F">
    <w:pPr>
      <w:pStyle w:val="Header"/>
    </w:pPr>
    <w:r w:rsidRPr="002D602F">
      <w:rPr>
        <w:b/>
      </w:rPr>
      <w:drawing>
        <wp:anchor distT="0" distB="0" distL="114300" distR="114300" simplePos="0" relativeHeight="251681792" behindDoc="1" locked="0" layoutInCell="1" allowOverlap="1" wp14:anchorId="5DC0652C" wp14:editId="38F63E06">
          <wp:simplePos x="0" y="0"/>
          <wp:positionH relativeFrom="margin">
            <wp:align>right</wp:align>
          </wp:positionH>
          <wp:positionV relativeFrom="paragraph">
            <wp:posOffset>-6824</wp:posOffset>
          </wp:positionV>
          <wp:extent cx="5841242" cy="367030"/>
          <wp:effectExtent l="0" t="0" r="762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1242"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Guidline: Library of consultation tools</w:t>
    </w:r>
    <w:r w:rsidRPr="002D602F">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2A2A2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D691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CFF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A297FE"/>
    <w:lvl w:ilvl="0">
      <w:start w:val="1"/>
      <w:numFmt w:val="lowerLetter"/>
      <w:pStyle w:val="ListNumber2"/>
      <w:lvlText w:val="%1."/>
      <w:lvlJc w:val="left"/>
      <w:pPr>
        <w:ind w:left="1097" w:hanging="360"/>
      </w:pPr>
      <w:rPr>
        <w:rFonts w:hint="default"/>
      </w:rPr>
    </w:lvl>
  </w:abstractNum>
  <w:abstractNum w:abstractNumId="4" w15:restartNumberingAfterBreak="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5E484E"/>
    <w:lvl w:ilvl="0">
      <w:start w:val="1"/>
      <w:numFmt w:val="bullet"/>
      <w:lvlText w:val=""/>
      <w:lvlJc w:val="left"/>
      <w:pPr>
        <w:ind w:left="1209" w:hanging="360"/>
      </w:pPr>
      <w:rPr>
        <w:rFonts w:ascii="Symbol" w:hAnsi="Symbol" w:hint="default"/>
      </w:rPr>
    </w:lvl>
  </w:abstractNum>
  <w:abstractNum w:abstractNumId="6" w15:restartNumberingAfterBreak="0">
    <w:nsid w:val="FFFFFF82"/>
    <w:multiLevelType w:val="singleLevel"/>
    <w:tmpl w:val="530A0F04"/>
    <w:lvl w:ilvl="0">
      <w:start w:val="1"/>
      <w:numFmt w:val="bullet"/>
      <w:pStyle w:val="ListBullet3"/>
      <w:lvlText w:val=""/>
      <w:lvlJc w:val="left"/>
      <w:pPr>
        <w:ind w:left="1494" w:hanging="360"/>
      </w:pPr>
      <w:rPr>
        <w:rFonts w:ascii="Symbol" w:hAnsi="Symbol" w:hint="default"/>
      </w:rPr>
    </w:lvl>
  </w:abstractNum>
  <w:abstractNum w:abstractNumId="7" w15:restartNumberingAfterBreak="0">
    <w:nsid w:val="FFFFFF83"/>
    <w:multiLevelType w:val="singleLevel"/>
    <w:tmpl w:val="A4B090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FC53CC"/>
    <w:lvl w:ilvl="0">
      <w:start w:val="1"/>
      <w:numFmt w:val="decimal"/>
      <w:pStyle w:val="ListNumber"/>
      <w:lvlText w:val="%1."/>
      <w:lvlJc w:val="left"/>
      <w:pPr>
        <w:ind w:left="717" w:hanging="360"/>
      </w:pPr>
      <w:rPr>
        <w:rFonts w:hint="default"/>
      </w:rPr>
    </w:lvl>
  </w:abstractNum>
  <w:abstractNum w:abstractNumId="9" w15:restartNumberingAfterBreak="0">
    <w:nsid w:val="FFFFFF89"/>
    <w:multiLevelType w:val="singleLevel"/>
    <w:tmpl w:val="D1183FEA"/>
    <w:lvl w:ilvl="0">
      <w:start w:val="1"/>
      <w:numFmt w:val="bullet"/>
      <w:pStyle w:val="ListBullet"/>
      <w:lvlText w:val=""/>
      <w:lvlJc w:val="left"/>
      <w:pPr>
        <w:ind w:left="757" w:hanging="360"/>
      </w:pPr>
      <w:rPr>
        <w:rFonts w:ascii="Symbol" w:hAnsi="Symbol" w:hint="default"/>
      </w:rPr>
    </w:lvl>
  </w:abstractNum>
  <w:abstractNum w:abstractNumId="10" w15:restartNumberingAfterBreak="0">
    <w:nsid w:val="030749EA"/>
    <w:multiLevelType w:val="hybridMultilevel"/>
    <w:tmpl w:val="93D49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B42920"/>
    <w:multiLevelType w:val="hybridMultilevel"/>
    <w:tmpl w:val="2AFA09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12103681"/>
    <w:multiLevelType w:val="multilevel"/>
    <w:tmpl w:val="C122ED38"/>
    <w:lvl w:ilvl="0">
      <w:start w:val="1"/>
      <w:numFmt w:val="decimal"/>
      <w:lvlText w:val="%1."/>
      <w:lvlJc w:val="left"/>
      <w:pPr>
        <w:tabs>
          <w:tab w:val="num" w:pos="1004"/>
        </w:tabs>
        <w:ind w:left="473" w:hanging="189"/>
      </w:pPr>
      <w:rPr>
        <w:rFonts w:hint="default"/>
      </w:rPr>
    </w:lvl>
    <w:lvl w:ilvl="1">
      <w:start w:val="1"/>
      <w:numFmt w:val="decimal"/>
      <w:lvlText w:val="%1.%2."/>
      <w:lvlJc w:val="left"/>
      <w:pPr>
        <w:tabs>
          <w:tab w:val="num" w:pos="905"/>
        </w:tabs>
        <w:ind w:left="905" w:hanging="432"/>
      </w:pPr>
      <w:rPr>
        <w:rFonts w:hint="default"/>
      </w:rPr>
    </w:lvl>
    <w:lvl w:ilvl="2">
      <w:start w:val="1"/>
      <w:numFmt w:val="decimal"/>
      <w:lvlText w:val="%1.%2.%3."/>
      <w:lvlJc w:val="left"/>
      <w:pPr>
        <w:tabs>
          <w:tab w:val="num" w:pos="1337"/>
        </w:tabs>
        <w:ind w:left="1337" w:hanging="504"/>
      </w:pPr>
      <w:rPr>
        <w:rFonts w:hint="default"/>
      </w:rPr>
    </w:lvl>
    <w:lvl w:ilvl="3">
      <w:start w:val="1"/>
      <w:numFmt w:val="decimal"/>
      <w:lvlText w:val="%1.%2.%3.%4."/>
      <w:lvlJc w:val="left"/>
      <w:pPr>
        <w:tabs>
          <w:tab w:val="num" w:pos="1841"/>
        </w:tabs>
        <w:ind w:left="1841" w:hanging="648"/>
      </w:pPr>
      <w:rPr>
        <w:rFonts w:hint="default"/>
      </w:rPr>
    </w:lvl>
    <w:lvl w:ilvl="4">
      <w:start w:val="1"/>
      <w:numFmt w:val="decimal"/>
      <w:lvlText w:val="%1.%2.%3.%4.%5."/>
      <w:lvlJc w:val="left"/>
      <w:pPr>
        <w:tabs>
          <w:tab w:val="num" w:pos="2345"/>
        </w:tabs>
        <w:ind w:left="2345" w:hanging="792"/>
      </w:pPr>
      <w:rPr>
        <w:rFonts w:hint="default"/>
      </w:rPr>
    </w:lvl>
    <w:lvl w:ilvl="5">
      <w:start w:val="1"/>
      <w:numFmt w:val="decimal"/>
      <w:lvlText w:val="%1.%2.%3.%4.%5.%6."/>
      <w:lvlJc w:val="left"/>
      <w:pPr>
        <w:tabs>
          <w:tab w:val="num" w:pos="2849"/>
        </w:tabs>
        <w:ind w:left="2849" w:hanging="936"/>
      </w:pPr>
      <w:rPr>
        <w:rFonts w:hint="default"/>
      </w:rPr>
    </w:lvl>
    <w:lvl w:ilvl="6">
      <w:start w:val="1"/>
      <w:numFmt w:val="decimal"/>
      <w:lvlText w:val="%1.%2.%3.%4.%5.%6.%7."/>
      <w:lvlJc w:val="left"/>
      <w:pPr>
        <w:tabs>
          <w:tab w:val="num" w:pos="3353"/>
        </w:tabs>
        <w:ind w:left="3353" w:hanging="1080"/>
      </w:pPr>
      <w:rPr>
        <w:rFonts w:hint="default"/>
      </w:rPr>
    </w:lvl>
    <w:lvl w:ilvl="7">
      <w:start w:val="1"/>
      <w:numFmt w:val="decimal"/>
      <w:lvlText w:val="%1.%2.%3.%4.%5.%6.%7.%8."/>
      <w:lvlJc w:val="left"/>
      <w:pPr>
        <w:tabs>
          <w:tab w:val="num" w:pos="3857"/>
        </w:tabs>
        <w:ind w:left="3857" w:hanging="1224"/>
      </w:pPr>
      <w:rPr>
        <w:rFonts w:hint="default"/>
      </w:rPr>
    </w:lvl>
    <w:lvl w:ilvl="8">
      <w:start w:val="1"/>
      <w:numFmt w:val="decimal"/>
      <w:lvlText w:val="%1.%2.%3.%4.%5.%6.%7.%8.%9."/>
      <w:lvlJc w:val="left"/>
      <w:pPr>
        <w:tabs>
          <w:tab w:val="num" w:pos="4433"/>
        </w:tabs>
        <w:ind w:left="4433" w:hanging="1440"/>
      </w:pPr>
      <w:rPr>
        <w:rFonts w:hint="default"/>
      </w:rPr>
    </w:lvl>
  </w:abstractNum>
  <w:abstractNum w:abstractNumId="13" w15:restartNumberingAfterBreak="0">
    <w:nsid w:val="1AF43910"/>
    <w:multiLevelType w:val="hybridMultilevel"/>
    <w:tmpl w:val="578A9D18"/>
    <w:lvl w:ilvl="0" w:tplc="0ED0C41E">
      <w:start w:val="1"/>
      <w:numFmt w:val="decimal"/>
      <w:pStyle w:val="Heading1"/>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CCC675B"/>
    <w:multiLevelType w:val="hybridMultilevel"/>
    <w:tmpl w:val="D1289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697901"/>
    <w:multiLevelType w:val="multilevel"/>
    <w:tmpl w:val="BAD65D80"/>
    <w:lvl w:ilvl="0">
      <w:start w:val="1"/>
      <w:numFmt w:val="decimal"/>
      <w:lvlText w:val="%1."/>
      <w:lvlJc w:val="left"/>
      <w:pPr>
        <w:ind w:left="360" w:hanging="360"/>
      </w:pPr>
      <w:rPr>
        <w:rFonts w:hint="default"/>
        <w:color w:val="auto"/>
      </w:rPr>
    </w:lvl>
    <w:lvl w:ilvl="1">
      <w:start w:val="1"/>
      <w:numFmt w:val="decimal"/>
      <w:pStyle w:val="Heading2"/>
      <w:lvlText w:val="%1.%2"/>
      <w:lvlJc w:val="left"/>
      <w:pPr>
        <w:tabs>
          <w:tab w:val="num" w:pos="1024"/>
        </w:tabs>
        <w:ind w:left="284" w:hanging="340"/>
      </w:pPr>
      <w:rPr>
        <w:rFonts w:hint="default"/>
      </w:rPr>
    </w:lvl>
    <w:lvl w:ilvl="2">
      <w:start w:val="1"/>
      <w:numFmt w:val="decimal"/>
      <w:lvlText w:val="%1.%2.%3"/>
      <w:lvlJc w:val="left"/>
      <w:pPr>
        <w:tabs>
          <w:tab w:val="num" w:pos="1384"/>
        </w:tabs>
        <w:ind w:left="284" w:hanging="340"/>
      </w:pPr>
      <w:rPr>
        <w:rFonts w:hint="default"/>
      </w:rPr>
    </w:lvl>
    <w:lvl w:ilvl="3">
      <w:start w:val="1"/>
      <w:numFmt w:val="decimal"/>
      <w:lvlText w:val="%1.%2.%3.%4"/>
      <w:lvlJc w:val="left"/>
      <w:pPr>
        <w:tabs>
          <w:tab w:val="num" w:pos="1744"/>
        </w:tabs>
        <w:ind w:left="284" w:hanging="340"/>
      </w:pPr>
      <w:rPr>
        <w:rFonts w:hint="default"/>
      </w:rPr>
    </w:lvl>
    <w:lvl w:ilvl="4">
      <w:start w:val="1"/>
      <w:numFmt w:val="decimal"/>
      <w:pStyle w:val="Heading5"/>
      <w:lvlText w:val="%1.%2.%3.%4.%5"/>
      <w:lvlJc w:val="left"/>
      <w:pPr>
        <w:tabs>
          <w:tab w:val="num" w:pos="952"/>
        </w:tabs>
        <w:ind w:left="952" w:hanging="1008"/>
      </w:pPr>
      <w:rPr>
        <w:rFonts w:hint="default"/>
      </w:rPr>
    </w:lvl>
    <w:lvl w:ilvl="5">
      <w:start w:val="1"/>
      <w:numFmt w:val="decimal"/>
      <w:pStyle w:val="Heading6"/>
      <w:lvlText w:val="%1.%2.%3.%4.%5.%6"/>
      <w:lvlJc w:val="left"/>
      <w:pPr>
        <w:tabs>
          <w:tab w:val="num" w:pos="1096"/>
        </w:tabs>
        <w:ind w:left="1096" w:hanging="1152"/>
      </w:pPr>
      <w:rPr>
        <w:rFonts w:hint="default"/>
      </w:rPr>
    </w:lvl>
    <w:lvl w:ilvl="6">
      <w:start w:val="1"/>
      <w:numFmt w:val="decimal"/>
      <w:pStyle w:val="Heading7"/>
      <w:lvlText w:val="%1.%2.%3.%4.%5.%6.%7"/>
      <w:lvlJc w:val="left"/>
      <w:pPr>
        <w:tabs>
          <w:tab w:val="num" w:pos="1240"/>
        </w:tabs>
        <w:ind w:left="1240" w:hanging="1296"/>
      </w:pPr>
      <w:rPr>
        <w:rFonts w:hint="default"/>
      </w:rPr>
    </w:lvl>
    <w:lvl w:ilvl="7">
      <w:start w:val="1"/>
      <w:numFmt w:val="decimal"/>
      <w:pStyle w:val="Heading8"/>
      <w:lvlText w:val="%1.%2.%3.%4.%5.%6.%7.%8"/>
      <w:lvlJc w:val="left"/>
      <w:pPr>
        <w:tabs>
          <w:tab w:val="num" w:pos="1384"/>
        </w:tabs>
        <w:ind w:left="1384" w:hanging="1440"/>
      </w:pPr>
      <w:rPr>
        <w:rFonts w:hint="default"/>
      </w:rPr>
    </w:lvl>
    <w:lvl w:ilvl="8">
      <w:start w:val="1"/>
      <w:numFmt w:val="decimal"/>
      <w:pStyle w:val="Heading9"/>
      <w:lvlText w:val="%1.%2.%3.%4.%5.%6.%7.%8.%9"/>
      <w:lvlJc w:val="left"/>
      <w:pPr>
        <w:tabs>
          <w:tab w:val="num" w:pos="1528"/>
        </w:tabs>
        <w:ind w:left="1528" w:hanging="1584"/>
      </w:pPr>
      <w:rPr>
        <w:rFonts w:hint="default"/>
      </w:rPr>
    </w:lvl>
  </w:abstractNum>
  <w:abstractNum w:abstractNumId="16" w15:restartNumberingAfterBreak="0">
    <w:nsid w:val="2484133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B8F41C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8C798A"/>
    <w:multiLevelType w:val="multilevel"/>
    <w:tmpl w:val="539E3F2C"/>
    <w:lvl w:ilvl="0">
      <w:start w:val="2"/>
      <w:numFmt w:val="decimal"/>
      <w:lvlText w:val="%1."/>
      <w:lvlJc w:val="left"/>
      <w:pPr>
        <w:ind w:left="785" w:hanging="360"/>
      </w:pPr>
      <w:rPr>
        <w:rFonts w:hint="default"/>
      </w:rPr>
    </w:lvl>
    <w:lvl w:ilvl="1">
      <w:start w:val="1"/>
      <w:numFmt w:val="decimal"/>
      <w:isLgl/>
      <w:lvlText w:val="%1.%2"/>
      <w:lvlJc w:val="left"/>
      <w:pPr>
        <w:ind w:left="1134" w:hanging="709"/>
      </w:pPr>
      <w:rPr>
        <w:rFonts w:hint="default"/>
      </w:rPr>
    </w:lvl>
    <w:lvl w:ilvl="2">
      <w:start w:val="1"/>
      <w:numFmt w:val="decimal"/>
      <w:isLgl/>
      <w:lvlText w:val="%1.%2.%3"/>
      <w:lvlJc w:val="left"/>
      <w:pPr>
        <w:ind w:left="1505" w:hanging="1080"/>
      </w:pPr>
      <w:rPr>
        <w:rFonts w:hint="default"/>
      </w:rPr>
    </w:lvl>
    <w:lvl w:ilvl="3">
      <w:start w:val="1"/>
      <w:numFmt w:val="decimal"/>
      <w:isLgl/>
      <w:lvlText w:val="%1.%2.%3.%4"/>
      <w:lvlJc w:val="left"/>
      <w:pPr>
        <w:ind w:left="1865" w:hanging="1440"/>
      </w:pPr>
      <w:rPr>
        <w:rFonts w:hint="default"/>
      </w:rPr>
    </w:lvl>
    <w:lvl w:ilvl="4">
      <w:start w:val="1"/>
      <w:numFmt w:val="decimal"/>
      <w:isLgl/>
      <w:lvlText w:val="%1.%2.%3.%4.%5"/>
      <w:lvlJc w:val="left"/>
      <w:pPr>
        <w:ind w:left="2225" w:hanging="1800"/>
      </w:pPr>
      <w:rPr>
        <w:rFonts w:hint="default"/>
      </w:rPr>
    </w:lvl>
    <w:lvl w:ilvl="5">
      <w:start w:val="1"/>
      <w:numFmt w:val="decimal"/>
      <w:isLgl/>
      <w:lvlText w:val="%1.%2.%3.%4.%5.%6"/>
      <w:lvlJc w:val="left"/>
      <w:pPr>
        <w:ind w:left="2585" w:hanging="2160"/>
      </w:pPr>
      <w:rPr>
        <w:rFonts w:hint="default"/>
      </w:rPr>
    </w:lvl>
    <w:lvl w:ilvl="6">
      <w:start w:val="1"/>
      <w:numFmt w:val="decimal"/>
      <w:isLgl/>
      <w:lvlText w:val="%1.%2.%3.%4.%5.%6.%7"/>
      <w:lvlJc w:val="left"/>
      <w:pPr>
        <w:ind w:left="2585" w:hanging="2160"/>
      </w:pPr>
      <w:rPr>
        <w:rFonts w:hint="default"/>
      </w:rPr>
    </w:lvl>
    <w:lvl w:ilvl="7">
      <w:start w:val="1"/>
      <w:numFmt w:val="decimal"/>
      <w:isLgl/>
      <w:lvlText w:val="%1.%2.%3.%4.%5.%6.%7.%8"/>
      <w:lvlJc w:val="left"/>
      <w:pPr>
        <w:ind w:left="2945" w:hanging="2520"/>
      </w:pPr>
      <w:rPr>
        <w:rFonts w:hint="default"/>
      </w:rPr>
    </w:lvl>
    <w:lvl w:ilvl="8">
      <w:start w:val="1"/>
      <w:numFmt w:val="decimal"/>
      <w:isLgl/>
      <w:lvlText w:val="%1.%2.%3.%4.%5.%6.%7.%8.%9"/>
      <w:lvlJc w:val="left"/>
      <w:pPr>
        <w:ind w:left="3305" w:hanging="2880"/>
      </w:pPr>
      <w:rPr>
        <w:rFonts w:hint="default"/>
      </w:rPr>
    </w:lvl>
  </w:abstractNum>
  <w:abstractNum w:abstractNumId="20" w15:restartNumberingAfterBreak="0">
    <w:nsid w:val="4C2F78FF"/>
    <w:multiLevelType w:val="hybridMultilevel"/>
    <w:tmpl w:val="CB341822"/>
    <w:lvl w:ilvl="0" w:tplc="85C418EE">
      <w:start w:val="1"/>
      <w:numFmt w:val="bullet"/>
      <w:pStyle w:val="ListBullet2"/>
      <w:lvlText w:val=""/>
      <w:lvlJc w:val="left"/>
      <w:pPr>
        <w:ind w:left="1154" w:hanging="360"/>
      </w:pPr>
      <w:rPr>
        <w:rFonts w:ascii="Symbol" w:hAnsi="Symbol" w:hint="default"/>
      </w:rPr>
    </w:lvl>
    <w:lvl w:ilvl="1" w:tplc="0C090003">
      <w:start w:val="1"/>
      <w:numFmt w:val="bullet"/>
      <w:lvlText w:val="o"/>
      <w:lvlJc w:val="left"/>
      <w:pPr>
        <w:tabs>
          <w:tab w:val="num" w:pos="2237"/>
        </w:tabs>
        <w:ind w:left="2237" w:hanging="360"/>
      </w:pPr>
      <w:rPr>
        <w:rFonts w:ascii="Courier New" w:hAnsi="Courier New" w:cs="Courier New" w:hint="default"/>
      </w:rPr>
    </w:lvl>
    <w:lvl w:ilvl="2" w:tplc="0C090005" w:tentative="1">
      <w:start w:val="1"/>
      <w:numFmt w:val="bullet"/>
      <w:lvlText w:val=""/>
      <w:lvlJc w:val="left"/>
      <w:pPr>
        <w:tabs>
          <w:tab w:val="num" w:pos="2957"/>
        </w:tabs>
        <w:ind w:left="2957" w:hanging="360"/>
      </w:pPr>
      <w:rPr>
        <w:rFonts w:ascii="Wingdings" w:hAnsi="Wingdings" w:hint="default"/>
      </w:rPr>
    </w:lvl>
    <w:lvl w:ilvl="3" w:tplc="0C090001" w:tentative="1">
      <w:start w:val="1"/>
      <w:numFmt w:val="bullet"/>
      <w:lvlText w:val=""/>
      <w:lvlJc w:val="left"/>
      <w:pPr>
        <w:tabs>
          <w:tab w:val="num" w:pos="3677"/>
        </w:tabs>
        <w:ind w:left="3677" w:hanging="360"/>
      </w:pPr>
      <w:rPr>
        <w:rFonts w:ascii="Symbol" w:hAnsi="Symbol" w:hint="default"/>
      </w:rPr>
    </w:lvl>
    <w:lvl w:ilvl="4" w:tplc="0C090003" w:tentative="1">
      <w:start w:val="1"/>
      <w:numFmt w:val="bullet"/>
      <w:lvlText w:val="o"/>
      <w:lvlJc w:val="left"/>
      <w:pPr>
        <w:tabs>
          <w:tab w:val="num" w:pos="4397"/>
        </w:tabs>
        <w:ind w:left="4397" w:hanging="360"/>
      </w:pPr>
      <w:rPr>
        <w:rFonts w:ascii="Courier New" w:hAnsi="Courier New" w:cs="Courier New" w:hint="default"/>
      </w:rPr>
    </w:lvl>
    <w:lvl w:ilvl="5" w:tplc="0C090005" w:tentative="1">
      <w:start w:val="1"/>
      <w:numFmt w:val="bullet"/>
      <w:lvlText w:val=""/>
      <w:lvlJc w:val="left"/>
      <w:pPr>
        <w:tabs>
          <w:tab w:val="num" w:pos="5117"/>
        </w:tabs>
        <w:ind w:left="5117" w:hanging="360"/>
      </w:pPr>
      <w:rPr>
        <w:rFonts w:ascii="Wingdings" w:hAnsi="Wingdings" w:hint="default"/>
      </w:rPr>
    </w:lvl>
    <w:lvl w:ilvl="6" w:tplc="0C090001" w:tentative="1">
      <w:start w:val="1"/>
      <w:numFmt w:val="bullet"/>
      <w:lvlText w:val=""/>
      <w:lvlJc w:val="left"/>
      <w:pPr>
        <w:tabs>
          <w:tab w:val="num" w:pos="5837"/>
        </w:tabs>
        <w:ind w:left="5837" w:hanging="360"/>
      </w:pPr>
      <w:rPr>
        <w:rFonts w:ascii="Symbol" w:hAnsi="Symbol" w:hint="default"/>
      </w:rPr>
    </w:lvl>
    <w:lvl w:ilvl="7" w:tplc="0C090003" w:tentative="1">
      <w:start w:val="1"/>
      <w:numFmt w:val="bullet"/>
      <w:lvlText w:val="o"/>
      <w:lvlJc w:val="left"/>
      <w:pPr>
        <w:tabs>
          <w:tab w:val="num" w:pos="6557"/>
        </w:tabs>
        <w:ind w:left="6557" w:hanging="360"/>
      </w:pPr>
      <w:rPr>
        <w:rFonts w:ascii="Courier New" w:hAnsi="Courier New" w:cs="Courier New" w:hint="default"/>
      </w:rPr>
    </w:lvl>
    <w:lvl w:ilvl="8" w:tplc="0C090005" w:tentative="1">
      <w:start w:val="1"/>
      <w:numFmt w:val="bullet"/>
      <w:lvlText w:val=""/>
      <w:lvlJc w:val="left"/>
      <w:pPr>
        <w:tabs>
          <w:tab w:val="num" w:pos="7277"/>
        </w:tabs>
        <w:ind w:left="7277" w:hanging="360"/>
      </w:pPr>
      <w:rPr>
        <w:rFonts w:ascii="Wingdings" w:hAnsi="Wingdings" w:hint="default"/>
      </w:rPr>
    </w:lvl>
  </w:abstractNum>
  <w:abstractNum w:abstractNumId="21" w15:restartNumberingAfterBreak="0">
    <w:nsid w:val="56B358EB"/>
    <w:multiLevelType w:val="hybridMultilevel"/>
    <w:tmpl w:val="4BAC7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D425EE2"/>
    <w:multiLevelType w:val="hybridMultilevel"/>
    <w:tmpl w:val="AB80FCA0"/>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EF505E"/>
    <w:multiLevelType w:val="hybridMultilevel"/>
    <w:tmpl w:val="68D88EF8"/>
    <w:lvl w:ilvl="0" w:tplc="2730C1B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A880E30"/>
    <w:multiLevelType w:val="hybridMultilevel"/>
    <w:tmpl w:val="DA4C4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B0137DD"/>
    <w:multiLevelType w:val="hybridMultilevel"/>
    <w:tmpl w:val="92BE04CC"/>
    <w:lvl w:ilvl="0" w:tplc="04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5754C6"/>
    <w:multiLevelType w:val="multilevel"/>
    <w:tmpl w:val="DC344742"/>
    <w:lvl w:ilvl="0">
      <w:start w:val="3"/>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570" w:hanging="1080"/>
      </w:pPr>
      <w:rPr>
        <w:rFonts w:hint="default"/>
      </w:rPr>
    </w:lvl>
    <w:lvl w:ilvl="3">
      <w:start w:val="1"/>
      <w:numFmt w:val="decimal"/>
      <w:isLgl/>
      <w:lvlText w:val="%1.%2.%3.%4"/>
      <w:lvlJc w:val="left"/>
      <w:pPr>
        <w:ind w:left="1995" w:hanging="1440"/>
      </w:pPr>
      <w:rPr>
        <w:rFonts w:hint="default"/>
      </w:rPr>
    </w:lvl>
    <w:lvl w:ilvl="4">
      <w:start w:val="1"/>
      <w:numFmt w:val="decimal"/>
      <w:isLgl/>
      <w:lvlText w:val="%1.%2.%3.%4.%5"/>
      <w:lvlJc w:val="left"/>
      <w:pPr>
        <w:ind w:left="2420" w:hanging="1800"/>
      </w:pPr>
      <w:rPr>
        <w:rFonts w:hint="default"/>
      </w:rPr>
    </w:lvl>
    <w:lvl w:ilvl="5">
      <w:start w:val="1"/>
      <w:numFmt w:val="decimal"/>
      <w:isLgl/>
      <w:lvlText w:val="%1.%2.%3.%4.%5.%6"/>
      <w:lvlJc w:val="left"/>
      <w:pPr>
        <w:ind w:left="2845" w:hanging="2160"/>
      </w:pPr>
      <w:rPr>
        <w:rFonts w:hint="default"/>
      </w:rPr>
    </w:lvl>
    <w:lvl w:ilvl="6">
      <w:start w:val="1"/>
      <w:numFmt w:val="decimal"/>
      <w:isLgl/>
      <w:lvlText w:val="%1.%2.%3.%4.%5.%6.%7"/>
      <w:lvlJc w:val="left"/>
      <w:pPr>
        <w:ind w:left="2910" w:hanging="2160"/>
      </w:pPr>
      <w:rPr>
        <w:rFonts w:hint="default"/>
      </w:rPr>
    </w:lvl>
    <w:lvl w:ilvl="7">
      <w:start w:val="1"/>
      <w:numFmt w:val="decimal"/>
      <w:isLgl/>
      <w:lvlText w:val="%1.%2.%3.%4.%5.%6.%7.%8"/>
      <w:lvlJc w:val="left"/>
      <w:pPr>
        <w:ind w:left="3335" w:hanging="2520"/>
      </w:pPr>
      <w:rPr>
        <w:rFonts w:hint="default"/>
      </w:rPr>
    </w:lvl>
    <w:lvl w:ilvl="8">
      <w:start w:val="1"/>
      <w:numFmt w:val="decimal"/>
      <w:isLgl/>
      <w:lvlText w:val="%1.%2.%3.%4.%5.%6.%7.%8.%9"/>
      <w:lvlJc w:val="left"/>
      <w:pPr>
        <w:ind w:left="3760" w:hanging="2880"/>
      </w:pPr>
      <w:rPr>
        <w:rFonts w:hint="default"/>
      </w:rPr>
    </w:lvl>
  </w:abstractNum>
  <w:num w:numId="1">
    <w:abstractNumId w:val="15"/>
  </w:num>
  <w:num w:numId="2">
    <w:abstractNumId w:val="9"/>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6"/>
  </w:num>
  <w:num w:numId="13">
    <w:abstractNumId w:val="20"/>
  </w:num>
  <w:num w:numId="14">
    <w:abstractNumId w:val="18"/>
  </w:num>
  <w:num w:numId="15">
    <w:abstractNumId w:val="8"/>
    <w:lvlOverride w:ilvl="0">
      <w:startOverride w:val="1"/>
    </w:lvlOverride>
  </w:num>
  <w:num w:numId="16">
    <w:abstractNumId w:val="8"/>
    <w:lvlOverride w:ilvl="0">
      <w:startOverride w:val="1"/>
    </w:lvlOverride>
  </w:num>
  <w:num w:numId="17">
    <w:abstractNumId w:val="8"/>
    <w:lvlOverride w:ilvl="0">
      <w:startOverride w:val="1"/>
    </w:lvlOverride>
  </w:num>
  <w:num w:numId="18">
    <w:abstractNumId w:val="3"/>
    <w:lvlOverride w:ilvl="0">
      <w:startOverride w:val="1"/>
    </w:lvlOverride>
  </w:num>
  <w:num w:numId="19">
    <w:abstractNumId w:val="3"/>
    <w:lvlOverride w:ilvl="0">
      <w:startOverride w:val="1"/>
    </w:lvlOverride>
  </w:num>
  <w:num w:numId="20">
    <w:abstractNumId w:val="8"/>
    <w:lvlOverride w:ilvl="0">
      <w:startOverride w:val="1"/>
    </w:lvlOverride>
  </w:num>
  <w:num w:numId="21">
    <w:abstractNumId w:val="3"/>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3"/>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7"/>
  </w:num>
  <w:num w:numId="30">
    <w:abstractNumId w:val="8"/>
    <w:lvlOverride w:ilvl="0">
      <w:startOverride w:val="1"/>
    </w:lvlOverride>
  </w:num>
  <w:num w:numId="31">
    <w:abstractNumId w:val="8"/>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8"/>
    <w:lvlOverride w:ilvl="0">
      <w:startOverride w:val="1"/>
    </w:lvlOverride>
  </w:num>
  <w:num w:numId="35">
    <w:abstractNumId w:val="3"/>
    <w:lvlOverride w:ilvl="0">
      <w:startOverride w:val="1"/>
    </w:lvlOverride>
  </w:num>
  <w:num w:numId="36">
    <w:abstractNumId w:val="8"/>
    <w:lvlOverride w:ilvl="0">
      <w:startOverride w:val="1"/>
    </w:lvlOverride>
  </w:num>
  <w:num w:numId="37">
    <w:abstractNumId w:val="3"/>
    <w:lvlOverride w:ilvl="0">
      <w:startOverride w:val="1"/>
    </w:lvlOverride>
  </w:num>
  <w:num w:numId="38">
    <w:abstractNumId w:val="8"/>
    <w:lvlOverride w:ilvl="0">
      <w:startOverride w:val="1"/>
    </w:lvlOverride>
  </w:num>
  <w:num w:numId="39">
    <w:abstractNumId w:val="3"/>
    <w:lvlOverride w:ilvl="0">
      <w:startOverride w:val="1"/>
    </w:lvlOverride>
  </w:num>
  <w:num w:numId="40">
    <w:abstractNumId w:val="3"/>
    <w:lvlOverride w:ilvl="0">
      <w:startOverride w:val="1"/>
    </w:lvlOverride>
  </w:num>
  <w:num w:numId="41">
    <w:abstractNumId w:val="11"/>
  </w:num>
  <w:num w:numId="42">
    <w:abstractNumId w:val="19"/>
  </w:num>
  <w:num w:numId="43">
    <w:abstractNumId w:val="12"/>
  </w:num>
  <w:num w:numId="44">
    <w:abstractNumId w:val="10"/>
  </w:num>
  <w:num w:numId="45">
    <w:abstractNumId w:val="25"/>
  </w:num>
  <w:num w:numId="46">
    <w:abstractNumId w:val="14"/>
  </w:num>
  <w:num w:numId="47">
    <w:abstractNumId w:val="24"/>
  </w:num>
  <w:num w:numId="48">
    <w:abstractNumId w:val="21"/>
  </w:num>
  <w:num w:numId="49">
    <w:abstractNumId w:val="19"/>
    <w:lvlOverride w:ilvl="0">
      <w:startOverride w:val="2"/>
    </w:lvlOverride>
    <w:lvlOverride w:ilvl="1">
      <w:startOverride w:val="1"/>
    </w:lvlOverride>
  </w:num>
  <w:num w:numId="50">
    <w:abstractNumId w:val="19"/>
    <w:lvlOverride w:ilvl="0">
      <w:startOverride w:val="2"/>
    </w:lvlOverride>
    <w:lvlOverride w:ilvl="1">
      <w:startOverride w:val="6"/>
    </w:lvlOverride>
  </w:num>
  <w:num w:numId="51">
    <w:abstractNumId w:val="19"/>
    <w:lvlOverride w:ilvl="0">
      <w:startOverride w:val="2"/>
    </w:lvlOverride>
    <w:lvlOverride w:ilvl="1">
      <w:startOverride w:val="6"/>
    </w:lvlOverride>
  </w:num>
  <w:num w:numId="52">
    <w:abstractNumId w:val="19"/>
    <w:lvlOverride w:ilvl="0">
      <w:startOverride w:val="2"/>
    </w:lvlOverride>
    <w:lvlOverride w:ilvl="1">
      <w:startOverride w:val="6"/>
    </w:lvlOverride>
  </w:num>
  <w:num w:numId="53">
    <w:abstractNumId w:val="19"/>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num>
  <w:num w:numId="55">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9"/>
    <w:lvlOverride w:ilvl="0">
      <w:startOverride w:val="2"/>
    </w:lvlOverride>
    <w:lvlOverride w:ilvl="1">
      <w:startOverride w:val="6"/>
    </w:lvlOverride>
  </w:num>
  <w:num w:numId="57">
    <w:abstractNumId w:val="26"/>
  </w:num>
  <w:num w:numId="58">
    <w:abstractNumId w:val="26"/>
    <w:lvlOverride w:ilvl="0">
      <w:startOverride w:val="3"/>
    </w:lvlOverride>
  </w:num>
  <w:num w:numId="59">
    <w:abstractNumId w:val="22"/>
  </w:num>
  <w:num w:numId="60">
    <w:abstractNumId w:val="26"/>
  </w:num>
  <w:num w:numId="61">
    <w:abstractNumId w:val="13"/>
  </w:num>
  <w:num w:numId="62">
    <w:abstractNumId w:val="2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br" w:val="DoW"/>
    <w:docVar w:name="LogoPath" w:val="Q:\Templates\Logos\"/>
    <w:docVar w:name="Office" w:val="Department of Water"/>
  </w:docVars>
  <w:rsids>
    <w:rsidRoot w:val="004A41B0"/>
    <w:rsid w:val="00000152"/>
    <w:rsid w:val="00000348"/>
    <w:rsid w:val="000005B0"/>
    <w:rsid w:val="0000165C"/>
    <w:rsid w:val="00001B23"/>
    <w:rsid w:val="00004705"/>
    <w:rsid w:val="00005187"/>
    <w:rsid w:val="000061D3"/>
    <w:rsid w:val="00007E57"/>
    <w:rsid w:val="00011FE1"/>
    <w:rsid w:val="00014FB8"/>
    <w:rsid w:val="0001522E"/>
    <w:rsid w:val="00016626"/>
    <w:rsid w:val="00017771"/>
    <w:rsid w:val="00020D38"/>
    <w:rsid w:val="00021B1F"/>
    <w:rsid w:val="00022E52"/>
    <w:rsid w:val="000279D7"/>
    <w:rsid w:val="00031693"/>
    <w:rsid w:val="000350FF"/>
    <w:rsid w:val="0003614D"/>
    <w:rsid w:val="00037E0D"/>
    <w:rsid w:val="0004081E"/>
    <w:rsid w:val="0004314D"/>
    <w:rsid w:val="00047B72"/>
    <w:rsid w:val="000540EE"/>
    <w:rsid w:val="00055281"/>
    <w:rsid w:val="0006165C"/>
    <w:rsid w:val="00066BD7"/>
    <w:rsid w:val="00067BBA"/>
    <w:rsid w:val="000713F2"/>
    <w:rsid w:val="0007256F"/>
    <w:rsid w:val="0007333A"/>
    <w:rsid w:val="00073B13"/>
    <w:rsid w:val="00074A1C"/>
    <w:rsid w:val="00074AAF"/>
    <w:rsid w:val="00075735"/>
    <w:rsid w:val="00075746"/>
    <w:rsid w:val="000759B7"/>
    <w:rsid w:val="00077172"/>
    <w:rsid w:val="00080F54"/>
    <w:rsid w:val="000826A2"/>
    <w:rsid w:val="00085477"/>
    <w:rsid w:val="0008767C"/>
    <w:rsid w:val="000878EC"/>
    <w:rsid w:val="00091250"/>
    <w:rsid w:val="00091897"/>
    <w:rsid w:val="00091A25"/>
    <w:rsid w:val="00095402"/>
    <w:rsid w:val="00096217"/>
    <w:rsid w:val="000A5D23"/>
    <w:rsid w:val="000A5E80"/>
    <w:rsid w:val="000B0D96"/>
    <w:rsid w:val="000B32D1"/>
    <w:rsid w:val="000B6399"/>
    <w:rsid w:val="000B71FC"/>
    <w:rsid w:val="000B77E1"/>
    <w:rsid w:val="000C00B6"/>
    <w:rsid w:val="000C0B42"/>
    <w:rsid w:val="000C12DD"/>
    <w:rsid w:val="000C1513"/>
    <w:rsid w:val="000C18AE"/>
    <w:rsid w:val="000C27E9"/>
    <w:rsid w:val="000C3AA4"/>
    <w:rsid w:val="000C4C64"/>
    <w:rsid w:val="000C619C"/>
    <w:rsid w:val="000D020F"/>
    <w:rsid w:val="000D028A"/>
    <w:rsid w:val="000D0EBD"/>
    <w:rsid w:val="000D11A7"/>
    <w:rsid w:val="000D385C"/>
    <w:rsid w:val="000D4958"/>
    <w:rsid w:val="000D598D"/>
    <w:rsid w:val="000D5D2A"/>
    <w:rsid w:val="000D6585"/>
    <w:rsid w:val="000E2DDA"/>
    <w:rsid w:val="000E5F7A"/>
    <w:rsid w:val="000E76D2"/>
    <w:rsid w:val="000F0D2A"/>
    <w:rsid w:val="000F0E50"/>
    <w:rsid w:val="000F31F9"/>
    <w:rsid w:val="000F4195"/>
    <w:rsid w:val="000F4BFE"/>
    <w:rsid w:val="000F6298"/>
    <w:rsid w:val="000F7517"/>
    <w:rsid w:val="0010025A"/>
    <w:rsid w:val="00100F20"/>
    <w:rsid w:val="00105CFA"/>
    <w:rsid w:val="0010627A"/>
    <w:rsid w:val="00112AA7"/>
    <w:rsid w:val="0011673E"/>
    <w:rsid w:val="00117593"/>
    <w:rsid w:val="00117AE3"/>
    <w:rsid w:val="00117EDE"/>
    <w:rsid w:val="00117F70"/>
    <w:rsid w:val="0012063A"/>
    <w:rsid w:val="00122D83"/>
    <w:rsid w:val="00125BDA"/>
    <w:rsid w:val="001277BB"/>
    <w:rsid w:val="0013064B"/>
    <w:rsid w:val="001318A0"/>
    <w:rsid w:val="00133F23"/>
    <w:rsid w:val="00133FF0"/>
    <w:rsid w:val="001341D2"/>
    <w:rsid w:val="0013711D"/>
    <w:rsid w:val="00140D3F"/>
    <w:rsid w:val="00143BFE"/>
    <w:rsid w:val="00144569"/>
    <w:rsid w:val="00147504"/>
    <w:rsid w:val="00147E99"/>
    <w:rsid w:val="00151865"/>
    <w:rsid w:val="00151A30"/>
    <w:rsid w:val="00152825"/>
    <w:rsid w:val="0015340C"/>
    <w:rsid w:val="0015426B"/>
    <w:rsid w:val="00157173"/>
    <w:rsid w:val="001647DE"/>
    <w:rsid w:val="00166A1B"/>
    <w:rsid w:val="00166ACE"/>
    <w:rsid w:val="00174EC2"/>
    <w:rsid w:val="00177617"/>
    <w:rsid w:val="00182F51"/>
    <w:rsid w:val="001831E6"/>
    <w:rsid w:val="00184BCF"/>
    <w:rsid w:val="001A395C"/>
    <w:rsid w:val="001A4851"/>
    <w:rsid w:val="001B0E7D"/>
    <w:rsid w:val="001B2A1E"/>
    <w:rsid w:val="001B4A3A"/>
    <w:rsid w:val="001B6D9C"/>
    <w:rsid w:val="001C00DB"/>
    <w:rsid w:val="001C132A"/>
    <w:rsid w:val="001C1B34"/>
    <w:rsid w:val="001C488B"/>
    <w:rsid w:val="001C4B93"/>
    <w:rsid w:val="001C55B0"/>
    <w:rsid w:val="001D0EF8"/>
    <w:rsid w:val="001D341F"/>
    <w:rsid w:val="001D7B9E"/>
    <w:rsid w:val="001E5CBB"/>
    <w:rsid w:val="001F0D6E"/>
    <w:rsid w:val="001F1DCA"/>
    <w:rsid w:val="001F1F23"/>
    <w:rsid w:val="001F2036"/>
    <w:rsid w:val="001F368D"/>
    <w:rsid w:val="001F51FD"/>
    <w:rsid w:val="001F6115"/>
    <w:rsid w:val="001F6442"/>
    <w:rsid w:val="001F7172"/>
    <w:rsid w:val="00207CEF"/>
    <w:rsid w:val="002155E0"/>
    <w:rsid w:val="00216AC4"/>
    <w:rsid w:val="00217A08"/>
    <w:rsid w:val="00220543"/>
    <w:rsid w:val="00220856"/>
    <w:rsid w:val="0022182F"/>
    <w:rsid w:val="00221D13"/>
    <w:rsid w:val="00223E9B"/>
    <w:rsid w:val="00224ABF"/>
    <w:rsid w:val="00230746"/>
    <w:rsid w:val="00230D6D"/>
    <w:rsid w:val="002335DE"/>
    <w:rsid w:val="00235C36"/>
    <w:rsid w:val="00237488"/>
    <w:rsid w:val="002431AC"/>
    <w:rsid w:val="002449BE"/>
    <w:rsid w:val="002462FE"/>
    <w:rsid w:val="00247B04"/>
    <w:rsid w:val="00247DE5"/>
    <w:rsid w:val="00250D9D"/>
    <w:rsid w:val="002526F6"/>
    <w:rsid w:val="00253E37"/>
    <w:rsid w:val="00254A80"/>
    <w:rsid w:val="002554AC"/>
    <w:rsid w:val="00256EB0"/>
    <w:rsid w:val="00261B2B"/>
    <w:rsid w:val="00265BDC"/>
    <w:rsid w:val="00265F04"/>
    <w:rsid w:val="002666D3"/>
    <w:rsid w:val="00270908"/>
    <w:rsid w:val="002709A8"/>
    <w:rsid w:val="00270C5D"/>
    <w:rsid w:val="00274109"/>
    <w:rsid w:val="002766A8"/>
    <w:rsid w:val="00277B31"/>
    <w:rsid w:val="00280100"/>
    <w:rsid w:val="0028045A"/>
    <w:rsid w:val="00281C15"/>
    <w:rsid w:val="0029070C"/>
    <w:rsid w:val="00290B34"/>
    <w:rsid w:val="0029224B"/>
    <w:rsid w:val="0029517E"/>
    <w:rsid w:val="0029566F"/>
    <w:rsid w:val="002A0179"/>
    <w:rsid w:val="002A11FA"/>
    <w:rsid w:val="002A228C"/>
    <w:rsid w:val="002A50FE"/>
    <w:rsid w:val="002A7445"/>
    <w:rsid w:val="002B1D08"/>
    <w:rsid w:val="002B2A4F"/>
    <w:rsid w:val="002B2CF1"/>
    <w:rsid w:val="002B30E3"/>
    <w:rsid w:val="002B402D"/>
    <w:rsid w:val="002B624C"/>
    <w:rsid w:val="002C1FE8"/>
    <w:rsid w:val="002C280C"/>
    <w:rsid w:val="002C3A68"/>
    <w:rsid w:val="002C42CC"/>
    <w:rsid w:val="002D07CB"/>
    <w:rsid w:val="002D0AD9"/>
    <w:rsid w:val="002D2A7C"/>
    <w:rsid w:val="002D3328"/>
    <w:rsid w:val="002D602F"/>
    <w:rsid w:val="002E2718"/>
    <w:rsid w:val="002E30FE"/>
    <w:rsid w:val="002E5765"/>
    <w:rsid w:val="002E5AF7"/>
    <w:rsid w:val="002E71A0"/>
    <w:rsid w:val="002E7456"/>
    <w:rsid w:val="002F012B"/>
    <w:rsid w:val="002F1A79"/>
    <w:rsid w:val="002F271B"/>
    <w:rsid w:val="00300D5C"/>
    <w:rsid w:val="00304077"/>
    <w:rsid w:val="00305B04"/>
    <w:rsid w:val="0031356C"/>
    <w:rsid w:val="00316B08"/>
    <w:rsid w:val="00317072"/>
    <w:rsid w:val="00321D29"/>
    <w:rsid w:val="00324454"/>
    <w:rsid w:val="00324DC0"/>
    <w:rsid w:val="0033208E"/>
    <w:rsid w:val="003321CF"/>
    <w:rsid w:val="003323D8"/>
    <w:rsid w:val="0033369F"/>
    <w:rsid w:val="003343D1"/>
    <w:rsid w:val="00334B31"/>
    <w:rsid w:val="0033699E"/>
    <w:rsid w:val="0034083F"/>
    <w:rsid w:val="00342F03"/>
    <w:rsid w:val="00343CB1"/>
    <w:rsid w:val="00346907"/>
    <w:rsid w:val="00351198"/>
    <w:rsid w:val="00351B03"/>
    <w:rsid w:val="00352F5A"/>
    <w:rsid w:val="00353B23"/>
    <w:rsid w:val="0035528F"/>
    <w:rsid w:val="00356668"/>
    <w:rsid w:val="00357E9F"/>
    <w:rsid w:val="00360A62"/>
    <w:rsid w:val="00361347"/>
    <w:rsid w:val="00361B85"/>
    <w:rsid w:val="00363184"/>
    <w:rsid w:val="00364E01"/>
    <w:rsid w:val="00365FE9"/>
    <w:rsid w:val="00371960"/>
    <w:rsid w:val="0038267F"/>
    <w:rsid w:val="00383264"/>
    <w:rsid w:val="00383946"/>
    <w:rsid w:val="00385A0B"/>
    <w:rsid w:val="0038656C"/>
    <w:rsid w:val="00386FBC"/>
    <w:rsid w:val="00393ABD"/>
    <w:rsid w:val="00395DF8"/>
    <w:rsid w:val="003A1D0D"/>
    <w:rsid w:val="003A3470"/>
    <w:rsid w:val="003B3157"/>
    <w:rsid w:val="003C36D6"/>
    <w:rsid w:val="003C3C31"/>
    <w:rsid w:val="003C53E0"/>
    <w:rsid w:val="003C7165"/>
    <w:rsid w:val="003C7CA9"/>
    <w:rsid w:val="003D41A1"/>
    <w:rsid w:val="003D4684"/>
    <w:rsid w:val="003D5794"/>
    <w:rsid w:val="003D5A14"/>
    <w:rsid w:val="003E26C5"/>
    <w:rsid w:val="003E30CA"/>
    <w:rsid w:val="003E30F7"/>
    <w:rsid w:val="003E44A3"/>
    <w:rsid w:val="003E6946"/>
    <w:rsid w:val="003E6ADB"/>
    <w:rsid w:val="003E701E"/>
    <w:rsid w:val="003F2D42"/>
    <w:rsid w:val="004033C3"/>
    <w:rsid w:val="00403EFE"/>
    <w:rsid w:val="00405457"/>
    <w:rsid w:val="004057F9"/>
    <w:rsid w:val="0040737D"/>
    <w:rsid w:val="00407514"/>
    <w:rsid w:val="0041103E"/>
    <w:rsid w:val="004117AC"/>
    <w:rsid w:val="0041629A"/>
    <w:rsid w:val="004168E7"/>
    <w:rsid w:val="00417568"/>
    <w:rsid w:val="00421014"/>
    <w:rsid w:val="00422D9F"/>
    <w:rsid w:val="00425281"/>
    <w:rsid w:val="00430E9F"/>
    <w:rsid w:val="00432853"/>
    <w:rsid w:val="004332E2"/>
    <w:rsid w:val="00433787"/>
    <w:rsid w:val="00434993"/>
    <w:rsid w:val="004370E5"/>
    <w:rsid w:val="00437C6A"/>
    <w:rsid w:val="00441AAB"/>
    <w:rsid w:val="004423C1"/>
    <w:rsid w:val="00442C68"/>
    <w:rsid w:val="00446E68"/>
    <w:rsid w:val="00446ECB"/>
    <w:rsid w:val="004474DC"/>
    <w:rsid w:val="004513ED"/>
    <w:rsid w:val="00451951"/>
    <w:rsid w:val="004526CD"/>
    <w:rsid w:val="00453690"/>
    <w:rsid w:val="00454DF0"/>
    <w:rsid w:val="00456B30"/>
    <w:rsid w:val="004600EA"/>
    <w:rsid w:val="00460EC2"/>
    <w:rsid w:val="00462BBA"/>
    <w:rsid w:val="00463A08"/>
    <w:rsid w:val="004640B1"/>
    <w:rsid w:val="004706D5"/>
    <w:rsid w:val="00472297"/>
    <w:rsid w:val="004722AB"/>
    <w:rsid w:val="00473F28"/>
    <w:rsid w:val="0047418E"/>
    <w:rsid w:val="00474851"/>
    <w:rsid w:val="00475CB0"/>
    <w:rsid w:val="00481299"/>
    <w:rsid w:val="004813D7"/>
    <w:rsid w:val="0048547D"/>
    <w:rsid w:val="00490D72"/>
    <w:rsid w:val="00492258"/>
    <w:rsid w:val="004927C9"/>
    <w:rsid w:val="0049797D"/>
    <w:rsid w:val="00497B13"/>
    <w:rsid w:val="004A20F7"/>
    <w:rsid w:val="004A3F5E"/>
    <w:rsid w:val="004A41B0"/>
    <w:rsid w:val="004A615A"/>
    <w:rsid w:val="004A7190"/>
    <w:rsid w:val="004B1940"/>
    <w:rsid w:val="004B2C18"/>
    <w:rsid w:val="004B766D"/>
    <w:rsid w:val="004C1F4F"/>
    <w:rsid w:val="004C299C"/>
    <w:rsid w:val="004C37D3"/>
    <w:rsid w:val="004C3B9E"/>
    <w:rsid w:val="004D743F"/>
    <w:rsid w:val="004E5799"/>
    <w:rsid w:val="004E6FA8"/>
    <w:rsid w:val="004F2238"/>
    <w:rsid w:val="004F25D9"/>
    <w:rsid w:val="004F58A8"/>
    <w:rsid w:val="004F7794"/>
    <w:rsid w:val="0050584A"/>
    <w:rsid w:val="00506095"/>
    <w:rsid w:val="005060CA"/>
    <w:rsid w:val="005068F7"/>
    <w:rsid w:val="00514153"/>
    <w:rsid w:val="00514E81"/>
    <w:rsid w:val="00514ECE"/>
    <w:rsid w:val="00520723"/>
    <w:rsid w:val="0053048E"/>
    <w:rsid w:val="0053100C"/>
    <w:rsid w:val="00534F4F"/>
    <w:rsid w:val="0053645B"/>
    <w:rsid w:val="0054142E"/>
    <w:rsid w:val="005425EF"/>
    <w:rsid w:val="005465BD"/>
    <w:rsid w:val="00546DD3"/>
    <w:rsid w:val="00547EB1"/>
    <w:rsid w:val="00550509"/>
    <w:rsid w:val="005542C2"/>
    <w:rsid w:val="005545B1"/>
    <w:rsid w:val="005601AB"/>
    <w:rsid w:val="00561C4B"/>
    <w:rsid w:val="00562336"/>
    <w:rsid w:val="0056795D"/>
    <w:rsid w:val="0057042F"/>
    <w:rsid w:val="0057074D"/>
    <w:rsid w:val="00573203"/>
    <w:rsid w:val="0057702D"/>
    <w:rsid w:val="005814F8"/>
    <w:rsid w:val="00582104"/>
    <w:rsid w:val="00582841"/>
    <w:rsid w:val="00584320"/>
    <w:rsid w:val="00584EA4"/>
    <w:rsid w:val="005916B0"/>
    <w:rsid w:val="005923F5"/>
    <w:rsid w:val="005932C3"/>
    <w:rsid w:val="00593D6B"/>
    <w:rsid w:val="00595D2E"/>
    <w:rsid w:val="00596FE3"/>
    <w:rsid w:val="005977AB"/>
    <w:rsid w:val="005A1C55"/>
    <w:rsid w:val="005A2144"/>
    <w:rsid w:val="005A2F83"/>
    <w:rsid w:val="005A57BD"/>
    <w:rsid w:val="005A7B30"/>
    <w:rsid w:val="005B0093"/>
    <w:rsid w:val="005B1288"/>
    <w:rsid w:val="005B21AB"/>
    <w:rsid w:val="005B21C4"/>
    <w:rsid w:val="005B3E45"/>
    <w:rsid w:val="005B6FD4"/>
    <w:rsid w:val="005B7D5F"/>
    <w:rsid w:val="005C1B85"/>
    <w:rsid w:val="005C3958"/>
    <w:rsid w:val="005C4242"/>
    <w:rsid w:val="005C69C5"/>
    <w:rsid w:val="005D0833"/>
    <w:rsid w:val="005D09DE"/>
    <w:rsid w:val="005D1C81"/>
    <w:rsid w:val="005D210A"/>
    <w:rsid w:val="005D36F7"/>
    <w:rsid w:val="005D3F05"/>
    <w:rsid w:val="005D5A32"/>
    <w:rsid w:val="005E31FC"/>
    <w:rsid w:val="005E6742"/>
    <w:rsid w:val="005E73E5"/>
    <w:rsid w:val="005E7433"/>
    <w:rsid w:val="005E7625"/>
    <w:rsid w:val="005E7B81"/>
    <w:rsid w:val="005F1FA3"/>
    <w:rsid w:val="005F327A"/>
    <w:rsid w:val="005F4E93"/>
    <w:rsid w:val="00604119"/>
    <w:rsid w:val="00604E2F"/>
    <w:rsid w:val="006051DC"/>
    <w:rsid w:val="00605C1B"/>
    <w:rsid w:val="006068AE"/>
    <w:rsid w:val="006075B2"/>
    <w:rsid w:val="00610CCC"/>
    <w:rsid w:val="00613D59"/>
    <w:rsid w:val="00613E98"/>
    <w:rsid w:val="006159D8"/>
    <w:rsid w:val="00620B83"/>
    <w:rsid w:val="0062298A"/>
    <w:rsid w:val="00623417"/>
    <w:rsid w:val="0062436E"/>
    <w:rsid w:val="00631446"/>
    <w:rsid w:val="00633878"/>
    <w:rsid w:val="006372EB"/>
    <w:rsid w:val="00641F6A"/>
    <w:rsid w:val="00642BE9"/>
    <w:rsid w:val="00645651"/>
    <w:rsid w:val="006459E2"/>
    <w:rsid w:val="00646571"/>
    <w:rsid w:val="00651452"/>
    <w:rsid w:val="006549C9"/>
    <w:rsid w:val="006556BF"/>
    <w:rsid w:val="0065608A"/>
    <w:rsid w:val="00657183"/>
    <w:rsid w:val="006600F6"/>
    <w:rsid w:val="0066017A"/>
    <w:rsid w:val="00660511"/>
    <w:rsid w:val="00660895"/>
    <w:rsid w:val="00663D16"/>
    <w:rsid w:val="00663F49"/>
    <w:rsid w:val="0067220D"/>
    <w:rsid w:val="00672613"/>
    <w:rsid w:val="00672874"/>
    <w:rsid w:val="00676754"/>
    <w:rsid w:val="0067755B"/>
    <w:rsid w:val="006838F1"/>
    <w:rsid w:val="00684EF5"/>
    <w:rsid w:val="00685B50"/>
    <w:rsid w:val="00686BD4"/>
    <w:rsid w:val="00694009"/>
    <w:rsid w:val="00695323"/>
    <w:rsid w:val="00696019"/>
    <w:rsid w:val="006966B1"/>
    <w:rsid w:val="00697D60"/>
    <w:rsid w:val="006A1B6A"/>
    <w:rsid w:val="006A2D71"/>
    <w:rsid w:val="006A6DEF"/>
    <w:rsid w:val="006A6EDE"/>
    <w:rsid w:val="006A77C5"/>
    <w:rsid w:val="006B0EB8"/>
    <w:rsid w:val="006B21E7"/>
    <w:rsid w:val="006C44CC"/>
    <w:rsid w:val="006C6036"/>
    <w:rsid w:val="006C7174"/>
    <w:rsid w:val="006D01A9"/>
    <w:rsid w:val="006D07BD"/>
    <w:rsid w:val="006D2D10"/>
    <w:rsid w:val="006D3997"/>
    <w:rsid w:val="006D399D"/>
    <w:rsid w:val="006D4A20"/>
    <w:rsid w:val="006E0D08"/>
    <w:rsid w:val="006E3329"/>
    <w:rsid w:val="006E3EA4"/>
    <w:rsid w:val="006E4579"/>
    <w:rsid w:val="006E4E2C"/>
    <w:rsid w:val="006E4E9B"/>
    <w:rsid w:val="006F05B9"/>
    <w:rsid w:val="006F4B85"/>
    <w:rsid w:val="006F5897"/>
    <w:rsid w:val="0070014B"/>
    <w:rsid w:val="00700F27"/>
    <w:rsid w:val="00702138"/>
    <w:rsid w:val="007043E0"/>
    <w:rsid w:val="00704404"/>
    <w:rsid w:val="007055AD"/>
    <w:rsid w:val="00710BFD"/>
    <w:rsid w:val="00711262"/>
    <w:rsid w:val="007113C6"/>
    <w:rsid w:val="007114EC"/>
    <w:rsid w:val="00711CAF"/>
    <w:rsid w:val="00712DDB"/>
    <w:rsid w:val="007139C8"/>
    <w:rsid w:val="00714270"/>
    <w:rsid w:val="007151FD"/>
    <w:rsid w:val="007174F5"/>
    <w:rsid w:val="007229CA"/>
    <w:rsid w:val="0073123D"/>
    <w:rsid w:val="00733193"/>
    <w:rsid w:val="00735121"/>
    <w:rsid w:val="00737FD1"/>
    <w:rsid w:val="007429FC"/>
    <w:rsid w:val="00742F96"/>
    <w:rsid w:val="0074316A"/>
    <w:rsid w:val="00744183"/>
    <w:rsid w:val="00744D4C"/>
    <w:rsid w:val="0074611C"/>
    <w:rsid w:val="00755D85"/>
    <w:rsid w:val="00755F6D"/>
    <w:rsid w:val="00757178"/>
    <w:rsid w:val="00761483"/>
    <w:rsid w:val="007640D3"/>
    <w:rsid w:val="00770471"/>
    <w:rsid w:val="00770D64"/>
    <w:rsid w:val="00775655"/>
    <w:rsid w:val="00777756"/>
    <w:rsid w:val="00783107"/>
    <w:rsid w:val="007847F7"/>
    <w:rsid w:val="00786034"/>
    <w:rsid w:val="00786A2D"/>
    <w:rsid w:val="00787D02"/>
    <w:rsid w:val="00790108"/>
    <w:rsid w:val="00790141"/>
    <w:rsid w:val="00791EF9"/>
    <w:rsid w:val="00793125"/>
    <w:rsid w:val="00794D60"/>
    <w:rsid w:val="007A2825"/>
    <w:rsid w:val="007A2C3F"/>
    <w:rsid w:val="007A5807"/>
    <w:rsid w:val="007A5F30"/>
    <w:rsid w:val="007A65AE"/>
    <w:rsid w:val="007A7645"/>
    <w:rsid w:val="007A7708"/>
    <w:rsid w:val="007B1B6A"/>
    <w:rsid w:val="007B46E2"/>
    <w:rsid w:val="007B4DAE"/>
    <w:rsid w:val="007C39E9"/>
    <w:rsid w:val="007C50C9"/>
    <w:rsid w:val="007D12CB"/>
    <w:rsid w:val="007D1339"/>
    <w:rsid w:val="007D2824"/>
    <w:rsid w:val="007D373C"/>
    <w:rsid w:val="007D387E"/>
    <w:rsid w:val="007E3161"/>
    <w:rsid w:val="007E6722"/>
    <w:rsid w:val="007E7523"/>
    <w:rsid w:val="007E7EB9"/>
    <w:rsid w:val="007F1525"/>
    <w:rsid w:val="007F187B"/>
    <w:rsid w:val="007F1DF7"/>
    <w:rsid w:val="007F60DE"/>
    <w:rsid w:val="00800711"/>
    <w:rsid w:val="00800E40"/>
    <w:rsid w:val="00801B04"/>
    <w:rsid w:val="008048CA"/>
    <w:rsid w:val="00805F7D"/>
    <w:rsid w:val="008078C8"/>
    <w:rsid w:val="00813A61"/>
    <w:rsid w:val="00813A9D"/>
    <w:rsid w:val="00816B4E"/>
    <w:rsid w:val="00821F9F"/>
    <w:rsid w:val="00822B2C"/>
    <w:rsid w:val="0082468F"/>
    <w:rsid w:val="008256BC"/>
    <w:rsid w:val="008303E7"/>
    <w:rsid w:val="00831621"/>
    <w:rsid w:val="00832B04"/>
    <w:rsid w:val="0083739D"/>
    <w:rsid w:val="008373C9"/>
    <w:rsid w:val="00840A79"/>
    <w:rsid w:val="00841059"/>
    <w:rsid w:val="0084226B"/>
    <w:rsid w:val="008431E3"/>
    <w:rsid w:val="008467EF"/>
    <w:rsid w:val="00851572"/>
    <w:rsid w:val="00853EE6"/>
    <w:rsid w:val="00855B5C"/>
    <w:rsid w:val="0085687B"/>
    <w:rsid w:val="0086035E"/>
    <w:rsid w:val="00860D37"/>
    <w:rsid w:val="00862954"/>
    <w:rsid w:val="008704A5"/>
    <w:rsid w:val="0087431B"/>
    <w:rsid w:val="008759D1"/>
    <w:rsid w:val="0088019F"/>
    <w:rsid w:val="00880920"/>
    <w:rsid w:val="00880C1F"/>
    <w:rsid w:val="00881812"/>
    <w:rsid w:val="00882839"/>
    <w:rsid w:val="00882EFF"/>
    <w:rsid w:val="00886677"/>
    <w:rsid w:val="00886916"/>
    <w:rsid w:val="00887325"/>
    <w:rsid w:val="00891646"/>
    <w:rsid w:val="00891BF1"/>
    <w:rsid w:val="00891EDB"/>
    <w:rsid w:val="008959BB"/>
    <w:rsid w:val="00896FDE"/>
    <w:rsid w:val="008A02ED"/>
    <w:rsid w:val="008A06FB"/>
    <w:rsid w:val="008A1F0E"/>
    <w:rsid w:val="008A2207"/>
    <w:rsid w:val="008A2F0B"/>
    <w:rsid w:val="008A4562"/>
    <w:rsid w:val="008A6B4C"/>
    <w:rsid w:val="008A7EF8"/>
    <w:rsid w:val="008B1245"/>
    <w:rsid w:val="008B2FBF"/>
    <w:rsid w:val="008B58B6"/>
    <w:rsid w:val="008C2391"/>
    <w:rsid w:val="008C2E7E"/>
    <w:rsid w:val="008C4004"/>
    <w:rsid w:val="008C549E"/>
    <w:rsid w:val="008C6200"/>
    <w:rsid w:val="008C641E"/>
    <w:rsid w:val="008C6E4A"/>
    <w:rsid w:val="008D3DE5"/>
    <w:rsid w:val="008D52CE"/>
    <w:rsid w:val="008D5BCD"/>
    <w:rsid w:val="008D6E62"/>
    <w:rsid w:val="008D7CB2"/>
    <w:rsid w:val="008E0C6F"/>
    <w:rsid w:val="008E1699"/>
    <w:rsid w:val="008E30E2"/>
    <w:rsid w:val="008E3E18"/>
    <w:rsid w:val="008E3EDB"/>
    <w:rsid w:val="008E422E"/>
    <w:rsid w:val="008E6D48"/>
    <w:rsid w:val="008E6F6C"/>
    <w:rsid w:val="008F2847"/>
    <w:rsid w:val="008F3BF6"/>
    <w:rsid w:val="008F74DE"/>
    <w:rsid w:val="0090123C"/>
    <w:rsid w:val="0090158E"/>
    <w:rsid w:val="00902813"/>
    <w:rsid w:val="0090290D"/>
    <w:rsid w:val="00903396"/>
    <w:rsid w:val="009040AA"/>
    <w:rsid w:val="0090432F"/>
    <w:rsid w:val="0090486F"/>
    <w:rsid w:val="00907485"/>
    <w:rsid w:val="00913938"/>
    <w:rsid w:val="0092014E"/>
    <w:rsid w:val="009212A8"/>
    <w:rsid w:val="00921BDE"/>
    <w:rsid w:val="00924398"/>
    <w:rsid w:val="0092608D"/>
    <w:rsid w:val="009278D0"/>
    <w:rsid w:val="00930DB8"/>
    <w:rsid w:val="00931068"/>
    <w:rsid w:val="00931F56"/>
    <w:rsid w:val="00932378"/>
    <w:rsid w:val="00932BA0"/>
    <w:rsid w:val="00932CC1"/>
    <w:rsid w:val="00933BF6"/>
    <w:rsid w:val="009352DB"/>
    <w:rsid w:val="00940802"/>
    <w:rsid w:val="00942C67"/>
    <w:rsid w:val="00943EF3"/>
    <w:rsid w:val="00944007"/>
    <w:rsid w:val="0094640F"/>
    <w:rsid w:val="00954108"/>
    <w:rsid w:val="00954819"/>
    <w:rsid w:val="00955B5A"/>
    <w:rsid w:val="009608A6"/>
    <w:rsid w:val="009641C6"/>
    <w:rsid w:val="00964D5B"/>
    <w:rsid w:val="00967310"/>
    <w:rsid w:val="00967832"/>
    <w:rsid w:val="009737C9"/>
    <w:rsid w:val="00981C9E"/>
    <w:rsid w:val="00983506"/>
    <w:rsid w:val="0098378A"/>
    <w:rsid w:val="00984440"/>
    <w:rsid w:val="00984647"/>
    <w:rsid w:val="00992FE9"/>
    <w:rsid w:val="00994EF5"/>
    <w:rsid w:val="009A1848"/>
    <w:rsid w:val="009A227E"/>
    <w:rsid w:val="009B048C"/>
    <w:rsid w:val="009B05DD"/>
    <w:rsid w:val="009B0F3A"/>
    <w:rsid w:val="009B28B1"/>
    <w:rsid w:val="009B319F"/>
    <w:rsid w:val="009B36FC"/>
    <w:rsid w:val="009B3F04"/>
    <w:rsid w:val="009B4B0D"/>
    <w:rsid w:val="009B577A"/>
    <w:rsid w:val="009C196F"/>
    <w:rsid w:val="009C2E12"/>
    <w:rsid w:val="009C40B7"/>
    <w:rsid w:val="009C5A23"/>
    <w:rsid w:val="009C7063"/>
    <w:rsid w:val="009D303A"/>
    <w:rsid w:val="009D6B54"/>
    <w:rsid w:val="009D7193"/>
    <w:rsid w:val="009E029E"/>
    <w:rsid w:val="009E1D4C"/>
    <w:rsid w:val="009E1E43"/>
    <w:rsid w:val="009E3B59"/>
    <w:rsid w:val="009E47C9"/>
    <w:rsid w:val="009F047D"/>
    <w:rsid w:val="009F0AB3"/>
    <w:rsid w:val="009F0FE4"/>
    <w:rsid w:val="009F12C9"/>
    <w:rsid w:val="009F269B"/>
    <w:rsid w:val="009F32B5"/>
    <w:rsid w:val="009F3A1F"/>
    <w:rsid w:val="009F6F45"/>
    <w:rsid w:val="00A009C9"/>
    <w:rsid w:val="00A013EA"/>
    <w:rsid w:val="00A0468F"/>
    <w:rsid w:val="00A06CAB"/>
    <w:rsid w:val="00A07143"/>
    <w:rsid w:val="00A111AD"/>
    <w:rsid w:val="00A1122B"/>
    <w:rsid w:val="00A13423"/>
    <w:rsid w:val="00A13B79"/>
    <w:rsid w:val="00A15329"/>
    <w:rsid w:val="00A1558F"/>
    <w:rsid w:val="00A1565B"/>
    <w:rsid w:val="00A179FD"/>
    <w:rsid w:val="00A17D06"/>
    <w:rsid w:val="00A2013B"/>
    <w:rsid w:val="00A243EA"/>
    <w:rsid w:val="00A24547"/>
    <w:rsid w:val="00A249D2"/>
    <w:rsid w:val="00A26A16"/>
    <w:rsid w:val="00A304DE"/>
    <w:rsid w:val="00A3222C"/>
    <w:rsid w:val="00A3261D"/>
    <w:rsid w:val="00A36D0A"/>
    <w:rsid w:val="00A36FC4"/>
    <w:rsid w:val="00A42D94"/>
    <w:rsid w:val="00A47D55"/>
    <w:rsid w:val="00A50FC6"/>
    <w:rsid w:val="00A55922"/>
    <w:rsid w:val="00A56C4D"/>
    <w:rsid w:val="00A65C4F"/>
    <w:rsid w:val="00A6603F"/>
    <w:rsid w:val="00A66D27"/>
    <w:rsid w:val="00A700B8"/>
    <w:rsid w:val="00A70A88"/>
    <w:rsid w:val="00A7215D"/>
    <w:rsid w:val="00A7406B"/>
    <w:rsid w:val="00A74465"/>
    <w:rsid w:val="00A767F9"/>
    <w:rsid w:val="00A76BB8"/>
    <w:rsid w:val="00A7771D"/>
    <w:rsid w:val="00A8055E"/>
    <w:rsid w:val="00A838DC"/>
    <w:rsid w:val="00A84667"/>
    <w:rsid w:val="00A8549D"/>
    <w:rsid w:val="00A87B94"/>
    <w:rsid w:val="00A87D73"/>
    <w:rsid w:val="00A90531"/>
    <w:rsid w:val="00A913C8"/>
    <w:rsid w:val="00A928AA"/>
    <w:rsid w:val="00A93FB0"/>
    <w:rsid w:val="00A9417E"/>
    <w:rsid w:val="00A9425A"/>
    <w:rsid w:val="00A960A0"/>
    <w:rsid w:val="00AA3FE6"/>
    <w:rsid w:val="00AA4887"/>
    <w:rsid w:val="00AA5BA2"/>
    <w:rsid w:val="00AA5D0C"/>
    <w:rsid w:val="00AB1E17"/>
    <w:rsid w:val="00AB3399"/>
    <w:rsid w:val="00AB3828"/>
    <w:rsid w:val="00AB6AE2"/>
    <w:rsid w:val="00AB7863"/>
    <w:rsid w:val="00AC745A"/>
    <w:rsid w:val="00AC79A8"/>
    <w:rsid w:val="00AD26FC"/>
    <w:rsid w:val="00AD2C56"/>
    <w:rsid w:val="00AD65D8"/>
    <w:rsid w:val="00AD66F1"/>
    <w:rsid w:val="00AD6B68"/>
    <w:rsid w:val="00AE32B7"/>
    <w:rsid w:val="00AE521B"/>
    <w:rsid w:val="00AE6BEE"/>
    <w:rsid w:val="00AE7868"/>
    <w:rsid w:val="00AF0654"/>
    <w:rsid w:val="00AF097B"/>
    <w:rsid w:val="00B04A48"/>
    <w:rsid w:val="00B053FF"/>
    <w:rsid w:val="00B0569D"/>
    <w:rsid w:val="00B05B60"/>
    <w:rsid w:val="00B07A1B"/>
    <w:rsid w:val="00B14327"/>
    <w:rsid w:val="00B14474"/>
    <w:rsid w:val="00B20D9B"/>
    <w:rsid w:val="00B2287B"/>
    <w:rsid w:val="00B238DE"/>
    <w:rsid w:val="00B23B2E"/>
    <w:rsid w:val="00B26B0F"/>
    <w:rsid w:val="00B2718D"/>
    <w:rsid w:val="00B27346"/>
    <w:rsid w:val="00B31F21"/>
    <w:rsid w:val="00B32EF6"/>
    <w:rsid w:val="00B3352E"/>
    <w:rsid w:val="00B36D58"/>
    <w:rsid w:val="00B3721C"/>
    <w:rsid w:val="00B40798"/>
    <w:rsid w:val="00B40D64"/>
    <w:rsid w:val="00B41909"/>
    <w:rsid w:val="00B41FE9"/>
    <w:rsid w:val="00B42C42"/>
    <w:rsid w:val="00B43BBC"/>
    <w:rsid w:val="00B44FB2"/>
    <w:rsid w:val="00B507DF"/>
    <w:rsid w:val="00B51F84"/>
    <w:rsid w:val="00B52A62"/>
    <w:rsid w:val="00B54FFF"/>
    <w:rsid w:val="00B55B94"/>
    <w:rsid w:val="00B562D4"/>
    <w:rsid w:val="00B57121"/>
    <w:rsid w:val="00B64065"/>
    <w:rsid w:val="00B64441"/>
    <w:rsid w:val="00B65AAF"/>
    <w:rsid w:val="00B66137"/>
    <w:rsid w:val="00B702DA"/>
    <w:rsid w:val="00B70490"/>
    <w:rsid w:val="00B71521"/>
    <w:rsid w:val="00B73694"/>
    <w:rsid w:val="00B75E41"/>
    <w:rsid w:val="00B77C3D"/>
    <w:rsid w:val="00B80C6E"/>
    <w:rsid w:val="00B82039"/>
    <w:rsid w:val="00B8360D"/>
    <w:rsid w:val="00B852DA"/>
    <w:rsid w:val="00B90D77"/>
    <w:rsid w:val="00B91B17"/>
    <w:rsid w:val="00B93F00"/>
    <w:rsid w:val="00BA09DF"/>
    <w:rsid w:val="00BA177B"/>
    <w:rsid w:val="00BB0156"/>
    <w:rsid w:val="00BB080B"/>
    <w:rsid w:val="00BB1086"/>
    <w:rsid w:val="00BB2081"/>
    <w:rsid w:val="00BB424A"/>
    <w:rsid w:val="00BB4AD6"/>
    <w:rsid w:val="00BB7B8F"/>
    <w:rsid w:val="00BC0ED2"/>
    <w:rsid w:val="00BC0F56"/>
    <w:rsid w:val="00BC3B7D"/>
    <w:rsid w:val="00BC40C0"/>
    <w:rsid w:val="00BC6940"/>
    <w:rsid w:val="00BC7374"/>
    <w:rsid w:val="00BC7C09"/>
    <w:rsid w:val="00BD07D9"/>
    <w:rsid w:val="00BD215B"/>
    <w:rsid w:val="00BD32D0"/>
    <w:rsid w:val="00BD619D"/>
    <w:rsid w:val="00BD63BB"/>
    <w:rsid w:val="00BD7672"/>
    <w:rsid w:val="00BF2E99"/>
    <w:rsid w:val="00BF6A89"/>
    <w:rsid w:val="00BF711D"/>
    <w:rsid w:val="00C007F3"/>
    <w:rsid w:val="00C01192"/>
    <w:rsid w:val="00C02256"/>
    <w:rsid w:val="00C05FAA"/>
    <w:rsid w:val="00C06EDE"/>
    <w:rsid w:val="00C07196"/>
    <w:rsid w:val="00C1137A"/>
    <w:rsid w:val="00C11802"/>
    <w:rsid w:val="00C1220E"/>
    <w:rsid w:val="00C12C78"/>
    <w:rsid w:val="00C138C9"/>
    <w:rsid w:val="00C17276"/>
    <w:rsid w:val="00C175E8"/>
    <w:rsid w:val="00C2053F"/>
    <w:rsid w:val="00C2054D"/>
    <w:rsid w:val="00C22CF7"/>
    <w:rsid w:val="00C241CF"/>
    <w:rsid w:val="00C2471A"/>
    <w:rsid w:val="00C25CFB"/>
    <w:rsid w:val="00C26452"/>
    <w:rsid w:val="00C314E3"/>
    <w:rsid w:val="00C31CD9"/>
    <w:rsid w:val="00C3316B"/>
    <w:rsid w:val="00C3574A"/>
    <w:rsid w:val="00C4065C"/>
    <w:rsid w:val="00C411A3"/>
    <w:rsid w:val="00C413DB"/>
    <w:rsid w:val="00C422C4"/>
    <w:rsid w:val="00C42CE8"/>
    <w:rsid w:val="00C4368C"/>
    <w:rsid w:val="00C4431A"/>
    <w:rsid w:val="00C454AD"/>
    <w:rsid w:val="00C5082A"/>
    <w:rsid w:val="00C50BB1"/>
    <w:rsid w:val="00C515D5"/>
    <w:rsid w:val="00C521DA"/>
    <w:rsid w:val="00C54F0C"/>
    <w:rsid w:val="00C5507A"/>
    <w:rsid w:val="00C61826"/>
    <w:rsid w:val="00C6187E"/>
    <w:rsid w:val="00C6278D"/>
    <w:rsid w:val="00C64394"/>
    <w:rsid w:val="00C70D88"/>
    <w:rsid w:val="00C74ACC"/>
    <w:rsid w:val="00C761D0"/>
    <w:rsid w:val="00C771E6"/>
    <w:rsid w:val="00C80CEE"/>
    <w:rsid w:val="00C83E47"/>
    <w:rsid w:val="00C845F6"/>
    <w:rsid w:val="00C90AF4"/>
    <w:rsid w:val="00C90F69"/>
    <w:rsid w:val="00C926E6"/>
    <w:rsid w:val="00C928EC"/>
    <w:rsid w:val="00C933F0"/>
    <w:rsid w:val="00C95736"/>
    <w:rsid w:val="00C9589C"/>
    <w:rsid w:val="00C97A84"/>
    <w:rsid w:val="00C97AA8"/>
    <w:rsid w:val="00C97FC9"/>
    <w:rsid w:val="00CA08E1"/>
    <w:rsid w:val="00CA2BB0"/>
    <w:rsid w:val="00CA48F1"/>
    <w:rsid w:val="00CA4E28"/>
    <w:rsid w:val="00CA5014"/>
    <w:rsid w:val="00CA734A"/>
    <w:rsid w:val="00CB093A"/>
    <w:rsid w:val="00CB14C0"/>
    <w:rsid w:val="00CB1BFE"/>
    <w:rsid w:val="00CB2D68"/>
    <w:rsid w:val="00CB3947"/>
    <w:rsid w:val="00CB6609"/>
    <w:rsid w:val="00CB76CB"/>
    <w:rsid w:val="00CB799E"/>
    <w:rsid w:val="00CC1774"/>
    <w:rsid w:val="00CC33AA"/>
    <w:rsid w:val="00CC4447"/>
    <w:rsid w:val="00CC7867"/>
    <w:rsid w:val="00CD09A9"/>
    <w:rsid w:val="00CD1C0F"/>
    <w:rsid w:val="00CD204F"/>
    <w:rsid w:val="00CD7FF5"/>
    <w:rsid w:val="00CE396F"/>
    <w:rsid w:val="00CE6A51"/>
    <w:rsid w:val="00CF05B7"/>
    <w:rsid w:val="00CF2078"/>
    <w:rsid w:val="00CF3E6B"/>
    <w:rsid w:val="00CF4E73"/>
    <w:rsid w:val="00CF7FBE"/>
    <w:rsid w:val="00D015F4"/>
    <w:rsid w:val="00D02732"/>
    <w:rsid w:val="00D02E71"/>
    <w:rsid w:val="00D03B2D"/>
    <w:rsid w:val="00D07265"/>
    <w:rsid w:val="00D1341F"/>
    <w:rsid w:val="00D1391D"/>
    <w:rsid w:val="00D13CFC"/>
    <w:rsid w:val="00D212D1"/>
    <w:rsid w:val="00D2384D"/>
    <w:rsid w:val="00D238FB"/>
    <w:rsid w:val="00D24A56"/>
    <w:rsid w:val="00D260E4"/>
    <w:rsid w:val="00D308F8"/>
    <w:rsid w:val="00D343C6"/>
    <w:rsid w:val="00D360A2"/>
    <w:rsid w:val="00D40C16"/>
    <w:rsid w:val="00D41C51"/>
    <w:rsid w:val="00D41E03"/>
    <w:rsid w:val="00D4471A"/>
    <w:rsid w:val="00D44D51"/>
    <w:rsid w:val="00D541A8"/>
    <w:rsid w:val="00D563A7"/>
    <w:rsid w:val="00D60315"/>
    <w:rsid w:val="00D6068A"/>
    <w:rsid w:val="00D61621"/>
    <w:rsid w:val="00D61B54"/>
    <w:rsid w:val="00D63FC5"/>
    <w:rsid w:val="00D64FAF"/>
    <w:rsid w:val="00D66475"/>
    <w:rsid w:val="00D731B2"/>
    <w:rsid w:val="00D7333E"/>
    <w:rsid w:val="00D73BB2"/>
    <w:rsid w:val="00D7407A"/>
    <w:rsid w:val="00D75013"/>
    <w:rsid w:val="00D75F37"/>
    <w:rsid w:val="00D761E9"/>
    <w:rsid w:val="00D76353"/>
    <w:rsid w:val="00D779CC"/>
    <w:rsid w:val="00D8026F"/>
    <w:rsid w:val="00D83C87"/>
    <w:rsid w:val="00D86119"/>
    <w:rsid w:val="00D861B3"/>
    <w:rsid w:val="00D86F22"/>
    <w:rsid w:val="00D90FBE"/>
    <w:rsid w:val="00D93FC6"/>
    <w:rsid w:val="00D95D0C"/>
    <w:rsid w:val="00D96508"/>
    <w:rsid w:val="00DA1F84"/>
    <w:rsid w:val="00DA7E76"/>
    <w:rsid w:val="00DB3D32"/>
    <w:rsid w:val="00DB50E0"/>
    <w:rsid w:val="00DB6872"/>
    <w:rsid w:val="00DB73BF"/>
    <w:rsid w:val="00DC0329"/>
    <w:rsid w:val="00DC326D"/>
    <w:rsid w:val="00DC54D8"/>
    <w:rsid w:val="00DC5761"/>
    <w:rsid w:val="00DC5FA5"/>
    <w:rsid w:val="00DC6F38"/>
    <w:rsid w:val="00DD313B"/>
    <w:rsid w:val="00DD3D2B"/>
    <w:rsid w:val="00DE18AD"/>
    <w:rsid w:val="00DE2A24"/>
    <w:rsid w:val="00DE43DB"/>
    <w:rsid w:val="00DE5D4D"/>
    <w:rsid w:val="00DF013F"/>
    <w:rsid w:val="00DF09D3"/>
    <w:rsid w:val="00DF1198"/>
    <w:rsid w:val="00DF626E"/>
    <w:rsid w:val="00E00797"/>
    <w:rsid w:val="00E01445"/>
    <w:rsid w:val="00E025E1"/>
    <w:rsid w:val="00E027EE"/>
    <w:rsid w:val="00E03BFA"/>
    <w:rsid w:val="00E05EB0"/>
    <w:rsid w:val="00E1141A"/>
    <w:rsid w:val="00E120F2"/>
    <w:rsid w:val="00E130D0"/>
    <w:rsid w:val="00E14C8F"/>
    <w:rsid w:val="00E175A1"/>
    <w:rsid w:val="00E20472"/>
    <w:rsid w:val="00E21E9F"/>
    <w:rsid w:val="00E22CB2"/>
    <w:rsid w:val="00E272E8"/>
    <w:rsid w:val="00E30CA6"/>
    <w:rsid w:val="00E31CBF"/>
    <w:rsid w:val="00E37149"/>
    <w:rsid w:val="00E40F00"/>
    <w:rsid w:val="00E410A0"/>
    <w:rsid w:val="00E428D5"/>
    <w:rsid w:val="00E43C7B"/>
    <w:rsid w:val="00E46D47"/>
    <w:rsid w:val="00E47135"/>
    <w:rsid w:val="00E501E8"/>
    <w:rsid w:val="00E55E11"/>
    <w:rsid w:val="00E56ACC"/>
    <w:rsid w:val="00E60F14"/>
    <w:rsid w:val="00E61C85"/>
    <w:rsid w:val="00E6330D"/>
    <w:rsid w:val="00E63759"/>
    <w:rsid w:val="00E648EE"/>
    <w:rsid w:val="00E65406"/>
    <w:rsid w:val="00E71A25"/>
    <w:rsid w:val="00E7202F"/>
    <w:rsid w:val="00E7368B"/>
    <w:rsid w:val="00E74C25"/>
    <w:rsid w:val="00E77491"/>
    <w:rsid w:val="00E81297"/>
    <w:rsid w:val="00E816A4"/>
    <w:rsid w:val="00E84DD9"/>
    <w:rsid w:val="00E865CE"/>
    <w:rsid w:val="00E8794D"/>
    <w:rsid w:val="00E9080E"/>
    <w:rsid w:val="00E9152E"/>
    <w:rsid w:val="00E92FFC"/>
    <w:rsid w:val="00E93193"/>
    <w:rsid w:val="00EA48BD"/>
    <w:rsid w:val="00EA51AC"/>
    <w:rsid w:val="00EA57AA"/>
    <w:rsid w:val="00EA699C"/>
    <w:rsid w:val="00EA6F6E"/>
    <w:rsid w:val="00EA72AC"/>
    <w:rsid w:val="00EB10F6"/>
    <w:rsid w:val="00EB15B8"/>
    <w:rsid w:val="00EB2476"/>
    <w:rsid w:val="00EB2E97"/>
    <w:rsid w:val="00EB3CA4"/>
    <w:rsid w:val="00EB551A"/>
    <w:rsid w:val="00EB57C5"/>
    <w:rsid w:val="00EB5932"/>
    <w:rsid w:val="00EC0746"/>
    <w:rsid w:val="00EC0E52"/>
    <w:rsid w:val="00EC1F1E"/>
    <w:rsid w:val="00EC4699"/>
    <w:rsid w:val="00EC5066"/>
    <w:rsid w:val="00EC5B8D"/>
    <w:rsid w:val="00ED09EF"/>
    <w:rsid w:val="00ED3789"/>
    <w:rsid w:val="00ED3A44"/>
    <w:rsid w:val="00EE0253"/>
    <w:rsid w:val="00EE0CA5"/>
    <w:rsid w:val="00EE0F5C"/>
    <w:rsid w:val="00EE359E"/>
    <w:rsid w:val="00EE6C99"/>
    <w:rsid w:val="00EF00E1"/>
    <w:rsid w:val="00EF3375"/>
    <w:rsid w:val="00EF430B"/>
    <w:rsid w:val="00EF5109"/>
    <w:rsid w:val="00EF6A8B"/>
    <w:rsid w:val="00EF74D3"/>
    <w:rsid w:val="00F00BC0"/>
    <w:rsid w:val="00F0104A"/>
    <w:rsid w:val="00F0141C"/>
    <w:rsid w:val="00F02001"/>
    <w:rsid w:val="00F036ED"/>
    <w:rsid w:val="00F0745A"/>
    <w:rsid w:val="00F11B76"/>
    <w:rsid w:val="00F12F8F"/>
    <w:rsid w:val="00F14816"/>
    <w:rsid w:val="00F14CF6"/>
    <w:rsid w:val="00F16917"/>
    <w:rsid w:val="00F16BCC"/>
    <w:rsid w:val="00F177EF"/>
    <w:rsid w:val="00F31447"/>
    <w:rsid w:val="00F31576"/>
    <w:rsid w:val="00F374D5"/>
    <w:rsid w:val="00F37D6F"/>
    <w:rsid w:val="00F413A5"/>
    <w:rsid w:val="00F446AD"/>
    <w:rsid w:val="00F45168"/>
    <w:rsid w:val="00F455CC"/>
    <w:rsid w:val="00F46E48"/>
    <w:rsid w:val="00F51B07"/>
    <w:rsid w:val="00F53EDA"/>
    <w:rsid w:val="00F6063E"/>
    <w:rsid w:val="00F60DF9"/>
    <w:rsid w:val="00F62440"/>
    <w:rsid w:val="00F62941"/>
    <w:rsid w:val="00F63146"/>
    <w:rsid w:val="00F65435"/>
    <w:rsid w:val="00F66E62"/>
    <w:rsid w:val="00F71331"/>
    <w:rsid w:val="00F729BA"/>
    <w:rsid w:val="00F81EF5"/>
    <w:rsid w:val="00F82A17"/>
    <w:rsid w:val="00F82EDB"/>
    <w:rsid w:val="00F8318E"/>
    <w:rsid w:val="00F83C81"/>
    <w:rsid w:val="00F86E83"/>
    <w:rsid w:val="00F90C3E"/>
    <w:rsid w:val="00F95119"/>
    <w:rsid w:val="00F962DE"/>
    <w:rsid w:val="00FA041B"/>
    <w:rsid w:val="00FA096E"/>
    <w:rsid w:val="00FA5970"/>
    <w:rsid w:val="00FA65F1"/>
    <w:rsid w:val="00FB2462"/>
    <w:rsid w:val="00FB598D"/>
    <w:rsid w:val="00FB6CCF"/>
    <w:rsid w:val="00FB71DC"/>
    <w:rsid w:val="00FC313E"/>
    <w:rsid w:val="00FC4315"/>
    <w:rsid w:val="00FC6E39"/>
    <w:rsid w:val="00FD1336"/>
    <w:rsid w:val="00FD1D22"/>
    <w:rsid w:val="00FD27A1"/>
    <w:rsid w:val="00FD5890"/>
    <w:rsid w:val="00FD6290"/>
    <w:rsid w:val="00FD6892"/>
    <w:rsid w:val="00FD7049"/>
    <w:rsid w:val="00FE0BF2"/>
    <w:rsid w:val="00FE254E"/>
    <w:rsid w:val="00FE625C"/>
    <w:rsid w:val="00FF1F0F"/>
    <w:rsid w:val="00FF2661"/>
    <w:rsid w:val="00FF31E3"/>
    <w:rsid w:val="00FF5B2E"/>
    <w:rsid w:val="00FF643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064AE3"/>
  <w15:docId w15:val="{9EE6FE1D-4354-4730-8537-714D59552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C97FC9"/>
    <w:pPr>
      <w:spacing w:before="120"/>
    </w:pPr>
    <w:rPr>
      <w:rFonts w:ascii="Arial" w:hAnsi="Arial"/>
      <w:sz w:val="24"/>
      <w:szCs w:val="24"/>
      <w:lang w:val="en-AU"/>
    </w:rPr>
  </w:style>
  <w:style w:type="paragraph" w:styleId="Heading1">
    <w:name w:val="heading 1"/>
    <w:basedOn w:val="BodyText"/>
    <w:next w:val="BodyText"/>
    <w:link w:val="Heading1Char"/>
    <w:autoRedefine/>
    <w:uiPriority w:val="9"/>
    <w:qFormat/>
    <w:rsid w:val="004C37D3"/>
    <w:pPr>
      <w:keepNext/>
      <w:numPr>
        <w:numId w:val="61"/>
      </w:numPr>
      <w:spacing w:before="240"/>
      <w:ind w:left="357" w:hanging="357"/>
      <w:outlineLvl w:val="0"/>
    </w:pPr>
    <w:rPr>
      <w:rFonts w:ascii="Trebuchet MS" w:hAnsi="Trebuchet MS" w:cs="Arial"/>
      <w:bCs/>
      <w:spacing w:val="26"/>
      <w:kern w:val="28"/>
      <w:sz w:val="40"/>
      <w:szCs w:val="32"/>
    </w:rPr>
  </w:style>
  <w:style w:type="paragraph" w:styleId="Heading2">
    <w:name w:val="heading 2"/>
    <w:next w:val="BodyText"/>
    <w:uiPriority w:val="1"/>
    <w:qFormat/>
    <w:rsid w:val="006A6EDE"/>
    <w:pPr>
      <w:keepNext/>
      <w:numPr>
        <w:ilvl w:val="1"/>
        <w:numId w:val="1"/>
      </w:numPr>
      <w:tabs>
        <w:tab w:val="left" w:pos="851"/>
      </w:tabs>
      <w:spacing w:before="300" w:after="100"/>
      <w:outlineLvl w:val="1"/>
    </w:pPr>
    <w:rPr>
      <w:rFonts w:ascii="Trebuchet MS" w:hAnsi="Trebuchet MS" w:cs="Arial"/>
      <w:bCs/>
      <w:iCs/>
      <w:spacing w:val="20"/>
      <w:sz w:val="32"/>
      <w:szCs w:val="28"/>
      <w:lang w:val="en-AU"/>
    </w:rPr>
  </w:style>
  <w:style w:type="paragraph" w:styleId="Heading3">
    <w:name w:val="heading 3"/>
    <w:next w:val="BodyText"/>
    <w:qFormat/>
    <w:rsid w:val="00A17D06"/>
    <w:pPr>
      <w:spacing w:before="200"/>
      <w:outlineLvl w:val="2"/>
    </w:pPr>
    <w:rPr>
      <w:rFonts w:ascii="Trebuchet MS" w:hAnsi="Trebuchet MS" w:cs="Arial"/>
      <w:b/>
      <w:bCs/>
      <w:spacing w:val="26"/>
      <w:kern w:val="28"/>
      <w:sz w:val="28"/>
      <w:szCs w:val="32"/>
      <w:lang w:val="en-AU"/>
    </w:rPr>
  </w:style>
  <w:style w:type="paragraph" w:styleId="Heading4">
    <w:name w:val="heading 4"/>
    <w:next w:val="BodyText"/>
    <w:qFormat/>
    <w:rsid w:val="00AD65D8"/>
    <w:pPr>
      <w:keepNext/>
      <w:tabs>
        <w:tab w:val="left" w:pos="851"/>
      </w:tabs>
      <w:spacing w:before="240"/>
      <w:outlineLvl w:val="3"/>
    </w:pPr>
    <w:rPr>
      <w:rFonts w:ascii="Trebuchet MS" w:hAnsi="Trebuchet MS"/>
      <w:b/>
      <w:bCs/>
      <w:i/>
      <w:sz w:val="24"/>
      <w:szCs w:val="28"/>
      <w:lang w:val="en-AU"/>
    </w:rPr>
  </w:style>
  <w:style w:type="paragraph" w:styleId="Heading5">
    <w:name w:val="heading 5"/>
    <w:basedOn w:val="BodyText"/>
    <w:next w:val="BodyText"/>
    <w:qFormat/>
    <w:rsid w:val="00B40D64"/>
    <w:pPr>
      <w:numPr>
        <w:ilvl w:val="4"/>
        <w:numId w:val="1"/>
      </w:numPr>
      <w:spacing w:before="200" w:after="0" w:line="240" w:lineRule="auto"/>
      <w:outlineLvl w:val="4"/>
    </w:pPr>
    <w:rPr>
      <w:rFonts w:ascii="Trebuchet MS" w:hAnsi="Trebuchet MS"/>
      <w:bCs/>
      <w:i/>
      <w:iCs/>
      <w:szCs w:val="26"/>
    </w:rPr>
  </w:style>
  <w:style w:type="paragraph" w:styleId="Heading6">
    <w:name w:val="heading 6"/>
    <w:basedOn w:val="Normal"/>
    <w:next w:val="Normal"/>
    <w:semiHidden/>
    <w:qFormat/>
    <w:rsid w:val="006E4E9B"/>
    <w:pPr>
      <w:numPr>
        <w:ilvl w:val="5"/>
        <w:numId w:val="1"/>
      </w:numPr>
      <w:spacing w:before="240" w:after="60"/>
      <w:outlineLvl w:val="5"/>
    </w:pPr>
    <w:rPr>
      <w:b/>
      <w:bCs/>
      <w:sz w:val="22"/>
      <w:szCs w:val="22"/>
    </w:rPr>
  </w:style>
  <w:style w:type="paragraph" w:styleId="Heading7">
    <w:name w:val="heading 7"/>
    <w:basedOn w:val="Normal"/>
    <w:next w:val="Normal"/>
    <w:semiHidden/>
    <w:qFormat/>
    <w:rsid w:val="006E4E9B"/>
    <w:pPr>
      <w:numPr>
        <w:ilvl w:val="6"/>
        <w:numId w:val="1"/>
      </w:numPr>
      <w:spacing w:before="240" w:after="60"/>
      <w:outlineLvl w:val="6"/>
    </w:pPr>
  </w:style>
  <w:style w:type="paragraph" w:styleId="Heading8">
    <w:name w:val="heading 8"/>
    <w:basedOn w:val="Normal"/>
    <w:next w:val="Normal"/>
    <w:semiHidden/>
    <w:qFormat/>
    <w:rsid w:val="006E4E9B"/>
    <w:pPr>
      <w:numPr>
        <w:ilvl w:val="7"/>
        <w:numId w:val="1"/>
      </w:numPr>
      <w:spacing w:before="240" w:after="60"/>
      <w:outlineLvl w:val="7"/>
    </w:pPr>
    <w:rPr>
      <w:i/>
      <w:iCs/>
    </w:rPr>
  </w:style>
  <w:style w:type="paragraph" w:styleId="Heading9">
    <w:name w:val="heading 9"/>
    <w:basedOn w:val="Normal"/>
    <w:next w:val="Normal"/>
    <w:semiHidden/>
    <w:qFormat/>
    <w:rsid w:val="006E4E9B"/>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Professional">
    <w:name w:val="Table Professional"/>
    <w:basedOn w:val="TableNormal"/>
    <w:semiHidden/>
    <w:rsid w:val="00663F49"/>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Cambria" w:hAnsi="Cambria"/>
        <w:b/>
        <w:bCs/>
        <w:color w:val="auto"/>
        <w:sz w:val="24"/>
      </w:rPr>
      <w:tblPr/>
      <w:tcPr>
        <w:shd w:val="clear" w:color="auto" w:fill="CCCCCC"/>
      </w:tcPr>
    </w:tblStylePr>
    <w:tblStylePr w:type="firstCol">
      <w:rPr>
        <w:rFonts w:ascii="Cambria" w:hAnsi="Cambria"/>
        <w:b/>
        <w:sz w:val="24"/>
      </w:rPr>
    </w:tblStylePr>
  </w:style>
  <w:style w:type="numbering" w:styleId="111111">
    <w:name w:val="Outline List 2"/>
    <w:basedOn w:val="NoList"/>
    <w:semiHidden/>
    <w:rsid w:val="00100F20"/>
  </w:style>
  <w:style w:type="numbering" w:styleId="1ai">
    <w:name w:val="Outline List 1"/>
    <w:basedOn w:val="NoList"/>
    <w:semiHidden/>
    <w:rsid w:val="00100F20"/>
    <w:pPr>
      <w:numPr>
        <w:numId w:val="11"/>
      </w:numPr>
    </w:pPr>
  </w:style>
  <w:style w:type="numbering" w:styleId="ArticleSection">
    <w:name w:val="Outline List 3"/>
    <w:basedOn w:val="NoList"/>
    <w:semiHidden/>
    <w:rsid w:val="00100F20"/>
    <w:pPr>
      <w:numPr>
        <w:numId w:val="12"/>
      </w:numPr>
    </w:pPr>
  </w:style>
  <w:style w:type="paragraph" w:styleId="BodyText">
    <w:name w:val="Body Text"/>
    <w:link w:val="BodyTextChar"/>
    <w:rsid w:val="00CA2BB0"/>
    <w:pPr>
      <w:spacing w:before="120" w:after="120" w:line="300" w:lineRule="atLeast"/>
    </w:pPr>
    <w:rPr>
      <w:rFonts w:ascii="Arial" w:hAnsi="Arial"/>
      <w:sz w:val="24"/>
      <w:szCs w:val="24"/>
      <w:lang w:val="en-AU"/>
    </w:rPr>
  </w:style>
  <w:style w:type="paragraph" w:styleId="BodyText2">
    <w:name w:val="Body Text 2"/>
    <w:basedOn w:val="Normal"/>
    <w:semiHidden/>
    <w:rsid w:val="00100F20"/>
    <w:pPr>
      <w:spacing w:after="120" w:line="480" w:lineRule="auto"/>
    </w:pPr>
  </w:style>
  <w:style w:type="paragraph" w:styleId="BodyText3">
    <w:name w:val="Body Text 3"/>
    <w:basedOn w:val="Normal"/>
    <w:semiHidden/>
    <w:rsid w:val="00100F20"/>
    <w:pPr>
      <w:spacing w:after="120"/>
    </w:pPr>
    <w:rPr>
      <w:sz w:val="16"/>
      <w:szCs w:val="16"/>
    </w:rPr>
  </w:style>
  <w:style w:type="paragraph" w:styleId="BodyTextFirstIndent">
    <w:name w:val="Body Text First Indent"/>
    <w:basedOn w:val="BodyText"/>
    <w:semiHidden/>
    <w:rsid w:val="00100F20"/>
    <w:pPr>
      <w:ind w:firstLine="210"/>
    </w:pPr>
  </w:style>
  <w:style w:type="paragraph" w:styleId="BodyTextFirstIndent2">
    <w:name w:val="Body Text First Indent 2"/>
    <w:basedOn w:val="Normal"/>
    <w:semiHidden/>
    <w:rsid w:val="00364E01"/>
    <w:pPr>
      <w:spacing w:before="100" w:after="100" w:line="300" w:lineRule="atLeast"/>
      <w:ind w:left="357" w:firstLine="210"/>
    </w:pPr>
  </w:style>
  <w:style w:type="paragraph" w:styleId="BodyTextIndent2">
    <w:name w:val="Body Text Indent 2"/>
    <w:basedOn w:val="Normal"/>
    <w:semiHidden/>
    <w:rsid w:val="00100F20"/>
    <w:pPr>
      <w:spacing w:after="120" w:line="480" w:lineRule="auto"/>
      <w:ind w:left="283"/>
    </w:pPr>
  </w:style>
  <w:style w:type="paragraph" w:styleId="BodyTextIndent3">
    <w:name w:val="Body Text Indent 3"/>
    <w:basedOn w:val="Normal"/>
    <w:semiHidden/>
    <w:rsid w:val="00100F20"/>
    <w:pPr>
      <w:spacing w:after="120"/>
      <w:ind w:left="283"/>
    </w:pPr>
    <w:rPr>
      <w:sz w:val="16"/>
      <w:szCs w:val="16"/>
    </w:rPr>
  </w:style>
  <w:style w:type="paragraph" w:styleId="Closing">
    <w:name w:val="Closing"/>
    <w:basedOn w:val="Normal"/>
    <w:semiHidden/>
    <w:rsid w:val="00100F20"/>
    <w:pPr>
      <w:ind w:left="4252"/>
    </w:pPr>
  </w:style>
  <w:style w:type="paragraph" w:styleId="E-mailSignature">
    <w:name w:val="E-mail Signature"/>
    <w:basedOn w:val="Normal"/>
    <w:semiHidden/>
    <w:rsid w:val="00100F20"/>
  </w:style>
  <w:style w:type="character" w:styleId="Emphasis">
    <w:name w:val="Emphasis"/>
    <w:basedOn w:val="DefaultParagraphFont"/>
    <w:qFormat/>
    <w:rsid w:val="00100F20"/>
    <w:rPr>
      <w:i/>
      <w:iCs/>
    </w:rPr>
  </w:style>
  <w:style w:type="paragraph" w:styleId="EnvelopeAddress">
    <w:name w:val="envelope address"/>
    <w:basedOn w:val="Normal"/>
    <w:semiHidden/>
    <w:rsid w:val="00100F20"/>
    <w:pPr>
      <w:framePr w:w="7920" w:h="1980" w:hRule="exact" w:hSpace="180" w:wrap="auto" w:hAnchor="page" w:xAlign="center" w:yAlign="bottom"/>
      <w:ind w:left="2880"/>
    </w:pPr>
    <w:rPr>
      <w:rFonts w:cs="Arial"/>
    </w:rPr>
  </w:style>
  <w:style w:type="paragraph" w:styleId="EnvelopeReturn">
    <w:name w:val="envelope return"/>
    <w:basedOn w:val="Normal"/>
    <w:semiHidden/>
    <w:rsid w:val="00100F20"/>
    <w:rPr>
      <w:rFonts w:cs="Arial"/>
      <w:sz w:val="20"/>
      <w:szCs w:val="20"/>
    </w:rPr>
  </w:style>
  <w:style w:type="character" w:styleId="FollowedHyperlink">
    <w:name w:val="FollowedHyperlink"/>
    <w:basedOn w:val="DefaultParagraphFont"/>
    <w:rsid w:val="00100F20"/>
    <w:rPr>
      <w:color w:val="800080"/>
      <w:u w:val="single"/>
    </w:rPr>
  </w:style>
  <w:style w:type="character" w:styleId="HTMLAcronym">
    <w:name w:val="HTML Acronym"/>
    <w:basedOn w:val="DefaultParagraphFont"/>
    <w:semiHidden/>
    <w:rsid w:val="00100F20"/>
  </w:style>
  <w:style w:type="paragraph" w:styleId="HTMLAddress">
    <w:name w:val="HTML Address"/>
    <w:basedOn w:val="Normal"/>
    <w:semiHidden/>
    <w:rsid w:val="00100F20"/>
    <w:rPr>
      <w:i/>
      <w:iCs/>
    </w:rPr>
  </w:style>
  <w:style w:type="paragraph" w:styleId="Footer">
    <w:name w:val="footer"/>
    <w:basedOn w:val="Normal"/>
    <w:link w:val="FooterChar"/>
    <w:uiPriority w:val="99"/>
    <w:rsid w:val="00FD6892"/>
    <w:pPr>
      <w:tabs>
        <w:tab w:val="center" w:pos="4153"/>
        <w:tab w:val="right" w:pos="8306"/>
      </w:tabs>
    </w:pPr>
    <w:rPr>
      <w:sz w:val="15"/>
    </w:rPr>
  </w:style>
  <w:style w:type="character" w:styleId="HTMLCite">
    <w:name w:val="HTML Cite"/>
    <w:basedOn w:val="DefaultParagraphFont"/>
    <w:semiHidden/>
    <w:rsid w:val="00100F20"/>
    <w:rPr>
      <w:i/>
      <w:iCs/>
    </w:rPr>
  </w:style>
  <w:style w:type="character" w:styleId="HTMLCode">
    <w:name w:val="HTML Code"/>
    <w:basedOn w:val="DefaultParagraphFont"/>
    <w:semiHidden/>
    <w:rsid w:val="00100F20"/>
    <w:rPr>
      <w:rFonts w:ascii="Courier New" w:hAnsi="Courier New" w:cs="Courier New"/>
      <w:sz w:val="20"/>
      <w:szCs w:val="20"/>
    </w:rPr>
  </w:style>
  <w:style w:type="character" w:styleId="HTMLDefinition">
    <w:name w:val="HTML Definition"/>
    <w:basedOn w:val="DefaultParagraphFont"/>
    <w:semiHidden/>
    <w:rsid w:val="00100F20"/>
    <w:rPr>
      <w:i/>
      <w:iCs/>
    </w:rPr>
  </w:style>
  <w:style w:type="character" w:styleId="HTMLKeyboard">
    <w:name w:val="HTML Keyboard"/>
    <w:basedOn w:val="DefaultParagraphFont"/>
    <w:semiHidden/>
    <w:rsid w:val="00100F20"/>
    <w:rPr>
      <w:rFonts w:ascii="Courier New" w:hAnsi="Courier New" w:cs="Courier New"/>
      <w:sz w:val="20"/>
      <w:szCs w:val="20"/>
    </w:rPr>
  </w:style>
  <w:style w:type="paragraph" w:styleId="TOC1">
    <w:name w:val="toc 1"/>
    <w:basedOn w:val="BodyText"/>
    <w:uiPriority w:val="39"/>
    <w:rsid w:val="00E272E8"/>
    <w:pPr>
      <w:tabs>
        <w:tab w:val="right" w:leader="dot" w:pos="9072"/>
      </w:tabs>
      <w:ind w:left="567" w:hanging="567"/>
    </w:pPr>
    <w:rPr>
      <w:noProof/>
    </w:rPr>
  </w:style>
  <w:style w:type="paragraph" w:styleId="TOC2">
    <w:name w:val="toc 2"/>
    <w:basedOn w:val="BodyText"/>
    <w:uiPriority w:val="39"/>
    <w:rsid w:val="000D598D"/>
    <w:pPr>
      <w:tabs>
        <w:tab w:val="right" w:leader="dot" w:pos="9072"/>
      </w:tabs>
      <w:spacing w:before="80" w:after="80"/>
      <w:ind w:left="1134" w:hanging="567"/>
    </w:pPr>
    <w:rPr>
      <w:noProof/>
    </w:rPr>
  </w:style>
  <w:style w:type="paragraph" w:styleId="HTMLPreformatted">
    <w:name w:val="HTML Preformatted"/>
    <w:basedOn w:val="Normal"/>
    <w:semiHidden/>
    <w:rsid w:val="00100F20"/>
    <w:rPr>
      <w:rFonts w:ascii="Courier New" w:hAnsi="Courier New" w:cs="Courier New"/>
      <w:sz w:val="20"/>
      <w:szCs w:val="20"/>
    </w:rPr>
  </w:style>
  <w:style w:type="paragraph" w:styleId="TOC3">
    <w:name w:val="toc 3"/>
    <w:basedOn w:val="BodyText"/>
    <w:uiPriority w:val="39"/>
    <w:rsid w:val="000D598D"/>
    <w:pPr>
      <w:tabs>
        <w:tab w:val="right" w:leader="dot" w:pos="9072"/>
      </w:tabs>
      <w:spacing w:before="40" w:after="40"/>
      <w:ind w:left="1701" w:hanging="567"/>
    </w:pPr>
    <w:rPr>
      <w:noProof/>
      <w:sz w:val="22"/>
    </w:rPr>
  </w:style>
  <w:style w:type="paragraph" w:styleId="NormalIndent">
    <w:name w:val="Normal Indent"/>
    <w:basedOn w:val="Normal"/>
    <w:semiHidden/>
    <w:rsid w:val="007B1B6A"/>
    <w:pPr>
      <w:ind w:left="720"/>
    </w:pPr>
  </w:style>
  <w:style w:type="character" w:styleId="LineNumber">
    <w:name w:val="line number"/>
    <w:basedOn w:val="DefaultParagraphFont"/>
    <w:semiHidden/>
    <w:rsid w:val="00277B31"/>
  </w:style>
  <w:style w:type="paragraph" w:styleId="TableofAuthorities">
    <w:name w:val="table of authorities"/>
    <w:basedOn w:val="Normal"/>
    <w:next w:val="Normal"/>
    <w:rsid w:val="00277B31"/>
    <w:pPr>
      <w:ind w:left="240" w:hanging="240"/>
    </w:pPr>
  </w:style>
  <w:style w:type="paragraph" w:customStyle="1" w:styleId="Heading2notinContents">
    <w:name w:val="Heading 2 not in Contents"/>
    <w:basedOn w:val="Normal"/>
    <w:next w:val="BodyText"/>
    <w:semiHidden/>
    <w:rsid w:val="00D563A7"/>
  </w:style>
  <w:style w:type="paragraph" w:styleId="Caption">
    <w:name w:val="caption"/>
    <w:next w:val="BodyText"/>
    <w:uiPriority w:val="35"/>
    <w:qFormat/>
    <w:rsid w:val="00481299"/>
    <w:pPr>
      <w:keepNext/>
      <w:tabs>
        <w:tab w:val="left" w:pos="1418"/>
      </w:tabs>
      <w:spacing w:before="200" w:after="100"/>
      <w:ind w:left="964" w:hanging="964"/>
    </w:pPr>
    <w:rPr>
      <w:rFonts w:ascii="Arial" w:hAnsi="Arial"/>
      <w:bCs/>
      <w:i/>
      <w:sz w:val="24"/>
      <w:szCs w:val="24"/>
      <w:lang w:val="en-AU"/>
    </w:rPr>
  </w:style>
  <w:style w:type="paragraph" w:styleId="EndnoteText">
    <w:name w:val="endnote text"/>
    <w:basedOn w:val="FootnoteText"/>
    <w:rsid w:val="00386FBC"/>
  </w:style>
  <w:style w:type="character" w:styleId="HTMLSample">
    <w:name w:val="HTML Sample"/>
    <w:basedOn w:val="DefaultParagraphFont"/>
    <w:semiHidden/>
    <w:rsid w:val="00100F20"/>
    <w:rPr>
      <w:rFonts w:ascii="Courier New" w:hAnsi="Courier New" w:cs="Courier New"/>
    </w:rPr>
  </w:style>
  <w:style w:type="character" w:styleId="HTMLTypewriter">
    <w:name w:val="HTML Typewriter"/>
    <w:basedOn w:val="DefaultParagraphFont"/>
    <w:semiHidden/>
    <w:rsid w:val="00100F20"/>
    <w:rPr>
      <w:rFonts w:ascii="Courier New" w:hAnsi="Courier New" w:cs="Courier New"/>
      <w:sz w:val="20"/>
      <w:szCs w:val="20"/>
    </w:rPr>
  </w:style>
  <w:style w:type="paragraph" w:styleId="TableofFigures">
    <w:name w:val="table of figures"/>
    <w:uiPriority w:val="99"/>
    <w:rsid w:val="008E0C6F"/>
    <w:pPr>
      <w:tabs>
        <w:tab w:val="right" w:leader="dot" w:pos="9639"/>
      </w:tabs>
      <w:ind w:left="284" w:hanging="284"/>
    </w:pPr>
    <w:rPr>
      <w:rFonts w:ascii="Arial" w:hAnsi="Arial"/>
      <w:i/>
      <w:sz w:val="24"/>
      <w:lang w:val="en-AU"/>
    </w:rPr>
  </w:style>
  <w:style w:type="character" w:styleId="HTMLVariable">
    <w:name w:val="HTML Variable"/>
    <w:basedOn w:val="DefaultParagraphFont"/>
    <w:semiHidden/>
    <w:rsid w:val="00100F20"/>
    <w:rPr>
      <w:i/>
      <w:iCs/>
    </w:rPr>
  </w:style>
  <w:style w:type="paragraph" w:styleId="List">
    <w:name w:val="List"/>
    <w:basedOn w:val="Normal"/>
    <w:semiHidden/>
    <w:rsid w:val="00100F20"/>
    <w:pPr>
      <w:ind w:left="283" w:hanging="283"/>
    </w:pPr>
  </w:style>
  <w:style w:type="paragraph" w:styleId="List2">
    <w:name w:val="List 2"/>
    <w:basedOn w:val="Normal"/>
    <w:semiHidden/>
    <w:rsid w:val="00100F20"/>
    <w:pPr>
      <w:ind w:left="566" w:hanging="283"/>
    </w:pPr>
  </w:style>
  <w:style w:type="paragraph" w:styleId="List3">
    <w:name w:val="List 3"/>
    <w:basedOn w:val="Normal"/>
    <w:semiHidden/>
    <w:rsid w:val="00100F20"/>
    <w:pPr>
      <w:ind w:left="849" w:hanging="283"/>
    </w:pPr>
  </w:style>
  <w:style w:type="paragraph" w:styleId="List4">
    <w:name w:val="List 4"/>
    <w:basedOn w:val="Normal"/>
    <w:semiHidden/>
    <w:rsid w:val="00100F20"/>
    <w:pPr>
      <w:ind w:left="1132" w:hanging="283"/>
    </w:pPr>
  </w:style>
  <w:style w:type="paragraph" w:styleId="List5">
    <w:name w:val="List 5"/>
    <w:basedOn w:val="Normal"/>
    <w:semiHidden/>
    <w:rsid w:val="00100F20"/>
    <w:pPr>
      <w:ind w:left="1415" w:hanging="283"/>
    </w:pPr>
  </w:style>
  <w:style w:type="paragraph" w:styleId="ListBullet">
    <w:name w:val="List Bullet"/>
    <w:basedOn w:val="BodyText"/>
    <w:uiPriority w:val="2"/>
    <w:qFormat/>
    <w:rsid w:val="00CA2BB0"/>
    <w:pPr>
      <w:numPr>
        <w:numId w:val="2"/>
      </w:numPr>
      <w:ind w:left="754" w:hanging="357"/>
    </w:pPr>
  </w:style>
  <w:style w:type="paragraph" w:styleId="ListBullet2">
    <w:name w:val="List Bullet 2"/>
    <w:basedOn w:val="ListBullet"/>
    <w:rsid w:val="00CA2BB0"/>
    <w:pPr>
      <w:numPr>
        <w:numId w:val="13"/>
      </w:numPr>
      <w:ind w:left="1151" w:hanging="357"/>
    </w:pPr>
  </w:style>
  <w:style w:type="paragraph" w:styleId="ListBullet3">
    <w:name w:val="List Bullet 3"/>
    <w:basedOn w:val="BodyText"/>
    <w:qFormat/>
    <w:rsid w:val="00417568"/>
    <w:pPr>
      <w:numPr>
        <w:numId w:val="3"/>
      </w:numPr>
      <w:spacing w:line="240" w:lineRule="auto"/>
      <w:ind w:left="1548" w:hanging="357"/>
    </w:pPr>
  </w:style>
  <w:style w:type="paragraph" w:styleId="ListBullet5">
    <w:name w:val="List Bullet 5"/>
    <w:basedOn w:val="Normal"/>
    <w:semiHidden/>
    <w:rsid w:val="00100F20"/>
    <w:pPr>
      <w:numPr>
        <w:numId w:val="5"/>
      </w:numPr>
    </w:pPr>
  </w:style>
  <w:style w:type="paragraph" w:styleId="ListContinue">
    <w:name w:val="List Continue"/>
    <w:basedOn w:val="Normal"/>
    <w:semiHidden/>
    <w:rsid w:val="00100F20"/>
    <w:pPr>
      <w:spacing w:after="120"/>
      <w:ind w:left="283"/>
    </w:pPr>
  </w:style>
  <w:style w:type="paragraph" w:styleId="ListContinue2">
    <w:name w:val="List Continue 2"/>
    <w:basedOn w:val="Normal"/>
    <w:semiHidden/>
    <w:rsid w:val="00100F20"/>
    <w:pPr>
      <w:spacing w:after="120"/>
      <w:ind w:left="566"/>
    </w:pPr>
  </w:style>
  <w:style w:type="paragraph" w:styleId="ListContinue3">
    <w:name w:val="List Continue 3"/>
    <w:basedOn w:val="Normal"/>
    <w:semiHidden/>
    <w:rsid w:val="00100F20"/>
    <w:pPr>
      <w:spacing w:after="120"/>
      <w:ind w:left="849"/>
    </w:pPr>
  </w:style>
  <w:style w:type="paragraph" w:styleId="ListContinue4">
    <w:name w:val="List Continue 4"/>
    <w:basedOn w:val="Normal"/>
    <w:semiHidden/>
    <w:rsid w:val="00100F20"/>
    <w:pPr>
      <w:spacing w:after="120"/>
      <w:ind w:left="1132"/>
    </w:pPr>
  </w:style>
  <w:style w:type="paragraph" w:styleId="ListContinue5">
    <w:name w:val="List Continue 5"/>
    <w:basedOn w:val="Normal"/>
    <w:semiHidden/>
    <w:rsid w:val="00100F20"/>
    <w:pPr>
      <w:spacing w:after="120"/>
      <w:ind w:left="1415"/>
    </w:pPr>
  </w:style>
  <w:style w:type="paragraph" w:styleId="ListNumber">
    <w:name w:val="List Number"/>
    <w:basedOn w:val="BodyText"/>
    <w:rsid w:val="00417568"/>
    <w:pPr>
      <w:numPr>
        <w:numId w:val="6"/>
      </w:numPr>
      <w:spacing w:line="240" w:lineRule="auto"/>
      <w:ind w:left="714" w:hanging="357"/>
    </w:pPr>
  </w:style>
  <w:style w:type="paragraph" w:styleId="ListNumber2">
    <w:name w:val="List Number 2"/>
    <w:basedOn w:val="ListNumber"/>
    <w:rsid w:val="00417568"/>
    <w:pPr>
      <w:numPr>
        <w:numId w:val="7"/>
      </w:numPr>
    </w:pPr>
  </w:style>
  <w:style w:type="paragraph" w:styleId="ListNumber3">
    <w:name w:val="List Number 3"/>
    <w:basedOn w:val="Normal"/>
    <w:semiHidden/>
    <w:rsid w:val="00100F20"/>
    <w:pPr>
      <w:numPr>
        <w:numId w:val="8"/>
      </w:numPr>
    </w:pPr>
  </w:style>
  <w:style w:type="paragraph" w:styleId="ListNumber4">
    <w:name w:val="List Number 4"/>
    <w:basedOn w:val="Normal"/>
    <w:semiHidden/>
    <w:rsid w:val="00100F20"/>
    <w:pPr>
      <w:numPr>
        <w:numId w:val="9"/>
      </w:numPr>
    </w:pPr>
  </w:style>
  <w:style w:type="paragraph" w:styleId="ListNumber5">
    <w:name w:val="List Number 5"/>
    <w:basedOn w:val="Normal"/>
    <w:semiHidden/>
    <w:rsid w:val="00100F20"/>
    <w:pPr>
      <w:numPr>
        <w:numId w:val="10"/>
      </w:numPr>
    </w:pPr>
  </w:style>
  <w:style w:type="paragraph" w:styleId="MessageHeader">
    <w:name w:val="Message Header"/>
    <w:basedOn w:val="Normal"/>
    <w:semiHidden/>
    <w:rsid w:val="00100F20"/>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00F20"/>
    <w:rPr>
      <w:rFonts w:ascii="Times New Roman" w:hAnsi="Times New Roman"/>
    </w:rPr>
  </w:style>
  <w:style w:type="paragraph" w:styleId="NoteHeading">
    <w:name w:val="Note Heading"/>
    <w:basedOn w:val="Normal"/>
    <w:next w:val="Normal"/>
    <w:semiHidden/>
    <w:rsid w:val="00100F20"/>
  </w:style>
  <w:style w:type="character" w:styleId="PageNumber">
    <w:name w:val="page number"/>
    <w:basedOn w:val="DefaultParagraphFont"/>
    <w:uiPriority w:val="99"/>
    <w:semiHidden/>
    <w:rsid w:val="00100F20"/>
  </w:style>
  <w:style w:type="paragraph" w:styleId="PlainText">
    <w:name w:val="Plain Text"/>
    <w:basedOn w:val="Normal"/>
    <w:semiHidden/>
    <w:rsid w:val="00100F20"/>
    <w:rPr>
      <w:rFonts w:ascii="Courier New" w:hAnsi="Courier New" w:cs="Courier New"/>
      <w:sz w:val="20"/>
      <w:szCs w:val="20"/>
    </w:rPr>
  </w:style>
  <w:style w:type="paragraph" w:styleId="Salutation">
    <w:name w:val="Salutation"/>
    <w:basedOn w:val="Normal"/>
    <w:next w:val="Normal"/>
    <w:semiHidden/>
    <w:rsid w:val="00100F20"/>
  </w:style>
  <w:style w:type="paragraph" w:styleId="Signature">
    <w:name w:val="Signature"/>
    <w:basedOn w:val="Normal"/>
    <w:semiHidden/>
    <w:rsid w:val="00100F20"/>
    <w:pPr>
      <w:ind w:left="4252"/>
    </w:pPr>
  </w:style>
  <w:style w:type="character" w:styleId="Strong">
    <w:name w:val="Strong"/>
    <w:basedOn w:val="DefaultParagraphFont"/>
    <w:qFormat/>
    <w:rsid w:val="00100F20"/>
    <w:rPr>
      <w:b/>
      <w:bCs/>
    </w:rPr>
  </w:style>
  <w:style w:type="paragraph" w:styleId="Subtitle">
    <w:name w:val="Subtitle"/>
    <w:basedOn w:val="Normal"/>
    <w:qFormat/>
    <w:rsid w:val="00C521DA"/>
    <w:pPr>
      <w:spacing w:after="120" w:line="300" w:lineRule="atLeast"/>
      <w:outlineLvl w:val="1"/>
    </w:pPr>
    <w:rPr>
      <w:rFonts w:cs="Arial"/>
    </w:rPr>
  </w:style>
  <w:style w:type="table" w:styleId="Table3Deffects1">
    <w:name w:val="Table 3D effects 1"/>
    <w:basedOn w:val="TableNormal"/>
    <w:semiHidden/>
    <w:rsid w:val="00100F2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00F2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00F2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00F2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00F2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00F2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00F2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00F2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00F2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00F2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00F2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00F2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00F2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00F2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00F2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00F2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00F2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100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00F2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00F2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00F2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00F2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00F2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00F2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00F2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00F2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00F2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00F2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00F2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00F2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00F2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00F2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00F2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00F2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semiHidden/>
    <w:rsid w:val="00100F2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00F2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00F2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00F2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00F2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00F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00F2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00F2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00F2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yperlink">
    <w:name w:val="Hyperlink"/>
    <w:basedOn w:val="DefaultParagraphFont"/>
    <w:uiPriority w:val="99"/>
    <w:rsid w:val="00663D16"/>
    <w:rPr>
      <w:rFonts w:ascii="Arial" w:hAnsi="Arial"/>
      <w:i/>
      <w:color w:val="0000FF"/>
      <w:sz w:val="24"/>
      <w:u w:val="single"/>
    </w:rPr>
  </w:style>
  <w:style w:type="character" w:styleId="EndnoteReference">
    <w:name w:val="endnote reference"/>
    <w:basedOn w:val="DefaultParagraphFont"/>
    <w:semiHidden/>
    <w:rsid w:val="00C97AA8"/>
    <w:rPr>
      <w:vertAlign w:val="superscript"/>
    </w:rPr>
  </w:style>
  <w:style w:type="character" w:styleId="CommentReference">
    <w:name w:val="annotation reference"/>
    <w:basedOn w:val="DefaultParagraphFont"/>
    <w:semiHidden/>
    <w:rsid w:val="00A13423"/>
    <w:rPr>
      <w:sz w:val="16"/>
      <w:szCs w:val="16"/>
    </w:rPr>
  </w:style>
  <w:style w:type="paragraph" w:styleId="CommentText">
    <w:name w:val="annotation text"/>
    <w:basedOn w:val="Normal"/>
    <w:semiHidden/>
    <w:rsid w:val="00A13423"/>
    <w:rPr>
      <w:sz w:val="20"/>
      <w:szCs w:val="20"/>
    </w:rPr>
  </w:style>
  <w:style w:type="paragraph" w:styleId="CommentSubject">
    <w:name w:val="annotation subject"/>
    <w:basedOn w:val="CommentText"/>
    <w:next w:val="CommentText"/>
    <w:semiHidden/>
    <w:rsid w:val="00A13423"/>
    <w:rPr>
      <w:b/>
      <w:bCs/>
    </w:rPr>
  </w:style>
  <w:style w:type="paragraph" w:styleId="BalloonText">
    <w:name w:val="Balloon Text"/>
    <w:basedOn w:val="Normal"/>
    <w:semiHidden/>
    <w:rsid w:val="00A13423"/>
    <w:rPr>
      <w:rFonts w:ascii="Tahoma" w:hAnsi="Tahoma" w:cs="Tahoma"/>
      <w:sz w:val="16"/>
      <w:szCs w:val="16"/>
    </w:rPr>
  </w:style>
  <w:style w:type="character" w:styleId="FootnoteReference">
    <w:name w:val="footnote reference"/>
    <w:basedOn w:val="DefaultParagraphFont"/>
    <w:rsid w:val="00C515D5"/>
    <w:rPr>
      <w:vertAlign w:val="superscript"/>
    </w:rPr>
  </w:style>
  <w:style w:type="paragraph" w:customStyle="1" w:styleId="BulletOne">
    <w:name w:val="Bullet One"/>
    <w:basedOn w:val="Normal"/>
    <w:semiHidden/>
    <w:rsid w:val="007A5F30"/>
    <w:pPr>
      <w:tabs>
        <w:tab w:val="num" w:pos="1494"/>
      </w:tabs>
      <w:spacing w:before="60" w:after="60"/>
      <w:ind w:left="1494" w:hanging="360"/>
    </w:pPr>
    <w:rPr>
      <w:rFonts w:ascii="Times New Roman" w:hAnsi="Times New Roman"/>
      <w:sz w:val="20"/>
      <w:szCs w:val="20"/>
    </w:rPr>
  </w:style>
  <w:style w:type="paragraph" w:customStyle="1" w:styleId="BulletTwo">
    <w:name w:val="Bullet Two"/>
    <w:basedOn w:val="Normal"/>
    <w:semiHidden/>
    <w:rsid w:val="007A5F30"/>
    <w:pPr>
      <w:tabs>
        <w:tab w:val="num" w:pos="1854"/>
      </w:tabs>
      <w:spacing w:before="60" w:after="60"/>
      <w:ind w:left="1854" w:hanging="360"/>
    </w:pPr>
    <w:rPr>
      <w:rFonts w:ascii="Times New Roman" w:hAnsi="Times New Roman"/>
      <w:sz w:val="20"/>
      <w:szCs w:val="20"/>
    </w:rPr>
  </w:style>
  <w:style w:type="paragraph" w:styleId="FootnoteText">
    <w:name w:val="footnote text"/>
    <w:basedOn w:val="Normal"/>
    <w:rsid w:val="007B1B6A"/>
    <w:pPr>
      <w:spacing w:before="40" w:after="120"/>
      <w:ind w:left="454" w:hanging="454"/>
    </w:pPr>
    <w:rPr>
      <w:sz w:val="18"/>
      <w:szCs w:val="20"/>
    </w:rPr>
  </w:style>
  <w:style w:type="paragraph" w:customStyle="1" w:styleId="Bullet2">
    <w:name w:val="Bullet2"/>
    <w:aliases w:val="b2"/>
    <w:basedOn w:val="BodyText"/>
    <w:semiHidden/>
    <w:rsid w:val="002E2718"/>
    <w:pPr>
      <w:numPr>
        <w:numId w:val="14"/>
      </w:numPr>
      <w:tabs>
        <w:tab w:val="clear" w:pos="644"/>
        <w:tab w:val="left" w:pos="567"/>
      </w:tabs>
      <w:spacing w:after="60" w:line="280" w:lineRule="atLeast"/>
    </w:pPr>
    <w:rPr>
      <w:sz w:val="20"/>
      <w:szCs w:val="20"/>
    </w:rPr>
  </w:style>
  <w:style w:type="paragraph" w:customStyle="1" w:styleId="Appendix">
    <w:name w:val="Appendix"/>
    <w:basedOn w:val="Normal"/>
    <w:next w:val="BodyText"/>
    <w:rsid w:val="00CA2BB0"/>
    <w:pPr>
      <w:keepNext/>
      <w:pageBreakBefore/>
      <w:tabs>
        <w:tab w:val="left" w:pos="851"/>
      </w:tabs>
      <w:spacing w:before="240" w:after="120" w:line="300" w:lineRule="atLeast"/>
      <w:ind w:left="567" w:hanging="567"/>
      <w:outlineLvl w:val="1"/>
    </w:pPr>
    <w:rPr>
      <w:rFonts w:ascii="Trebuchet MS" w:hAnsi="Trebuchet MS" w:cs="Arial"/>
      <w:bCs/>
      <w:iCs/>
      <w:spacing w:val="20"/>
      <w:sz w:val="40"/>
      <w:szCs w:val="28"/>
    </w:rPr>
  </w:style>
  <w:style w:type="paragraph" w:customStyle="1" w:styleId="TableRows">
    <w:name w:val="TableRows"/>
    <w:basedOn w:val="BodyText"/>
    <w:semiHidden/>
    <w:rsid w:val="003C7165"/>
    <w:pPr>
      <w:spacing w:before="40" w:after="40" w:line="288" w:lineRule="auto"/>
    </w:pPr>
    <w:rPr>
      <w:sz w:val="20"/>
    </w:rPr>
  </w:style>
  <w:style w:type="character" w:customStyle="1" w:styleId="BodyTextChar">
    <w:name w:val="Body Text Char"/>
    <w:basedOn w:val="DefaultParagraphFont"/>
    <w:link w:val="BodyText"/>
    <w:rsid w:val="00CA2BB0"/>
    <w:rPr>
      <w:rFonts w:ascii="Arial" w:hAnsi="Arial"/>
      <w:sz w:val="24"/>
      <w:szCs w:val="24"/>
      <w:lang w:val="en-AU"/>
    </w:rPr>
  </w:style>
  <w:style w:type="paragraph" w:customStyle="1" w:styleId="TableHeadings">
    <w:name w:val="TableHeadings"/>
    <w:basedOn w:val="BodyText"/>
    <w:semiHidden/>
    <w:rsid w:val="003C7165"/>
    <w:pPr>
      <w:spacing w:before="60" w:after="60" w:line="288" w:lineRule="auto"/>
      <w:jc w:val="center"/>
    </w:pPr>
    <w:rPr>
      <w:rFonts w:ascii="Arial Black" w:hAnsi="Arial Black"/>
      <w:sz w:val="20"/>
    </w:rPr>
  </w:style>
  <w:style w:type="paragraph" w:customStyle="1" w:styleId="TableHead">
    <w:name w:val="Table Head"/>
    <w:aliases w:val="th"/>
    <w:basedOn w:val="BodyText"/>
    <w:semiHidden/>
    <w:rsid w:val="001341D2"/>
    <w:pPr>
      <w:keepNext/>
      <w:keepLines/>
      <w:spacing w:after="60" w:line="240" w:lineRule="auto"/>
    </w:pPr>
    <w:rPr>
      <w:b/>
      <w:bCs/>
      <w:sz w:val="20"/>
      <w:szCs w:val="20"/>
    </w:rPr>
  </w:style>
  <w:style w:type="paragraph" w:customStyle="1" w:styleId="TableBody">
    <w:name w:val="Table Body"/>
    <w:aliases w:val="tb"/>
    <w:basedOn w:val="BodyText"/>
    <w:semiHidden/>
    <w:rsid w:val="001341D2"/>
    <w:pPr>
      <w:spacing w:after="60" w:line="240" w:lineRule="auto"/>
    </w:pPr>
    <w:rPr>
      <w:sz w:val="20"/>
      <w:szCs w:val="20"/>
    </w:rPr>
  </w:style>
  <w:style w:type="paragraph" w:styleId="TOC4">
    <w:name w:val="toc 4"/>
    <w:next w:val="BodyText"/>
    <w:semiHidden/>
    <w:rsid w:val="0010025A"/>
    <w:pPr>
      <w:spacing w:before="40" w:after="40" w:line="300" w:lineRule="atLeast"/>
      <w:ind w:left="1418" w:firstLine="1418"/>
    </w:pPr>
    <w:rPr>
      <w:rFonts w:ascii="Arial" w:hAnsi="Arial"/>
      <w:noProof/>
      <w:szCs w:val="24"/>
      <w:lang w:val="en-AU"/>
    </w:rPr>
  </w:style>
  <w:style w:type="paragraph" w:styleId="TOC5">
    <w:name w:val="toc 5"/>
    <w:basedOn w:val="Normal"/>
    <w:next w:val="Normal"/>
    <w:autoRedefine/>
    <w:semiHidden/>
    <w:rsid w:val="00B3721C"/>
    <w:pPr>
      <w:spacing w:before="0"/>
      <w:ind w:left="960"/>
    </w:pPr>
    <w:rPr>
      <w:rFonts w:ascii="Times New Roman" w:hAnsi="Times New Roman"/>
      <w:lang w:eastAsia="en-AU"/>
    </w:rPr>
  </w:style>
  <w:style w:type="paragraph" w:styleId="TOC6">
    <w:name w:val="toc 6"/>
    <w:basedOn w:val="Normal"/>
    <w:next w:val="Normal"/>
    <w:autoRedefine/>
    <w:semiHidden/>
    <w:rsid w:val="00B3721C"/>
    <w:pPr>
      <w:spacing w:before="0"/>
      <w:ind w:left="1200"/>
    </w:pPr>
    <w:rPr>
      <w:rFonts w:ascii="Times New Roman" w:hAnsi="Times New Roman"/>
      <w:lang w:eastAsia="en-AU"/>
    </w:rPr>
  </w:style>
  <w:style w:type="paragraph" w:styleId="TOC7">
    <w:name w:val="toc 7"/>
    <w:basedOn w:val="Normal"/>
    <w:next w:val="Normal"/>
    <w:autoRedefine/>
    <w:semiHidden/>
    <w:rsid w:val="00B3721C"/>
    <w:pPr>
      <w:spacing w:before="0"/>
      <w:ind w:left="1440"/>
    </w:pPr>
    <w:rPr>
      <w:rFonts w:ascii="Times New Roman" w:hAnsi="Times New Roman"/>
      <w:lang w:eastAsia="en-AU"/>
    </w:rPr>
  </w:style>
  <w:style w:type="paragraph" w:styleId="TOC8">
    <w:name w:val="toc 8"/>
    <w:basedOn w:val="Normal"/>
    <w:next w:val="Normal"/>
    <w:autoRedefine/>
    <w:semiHidden/>
    <w:rsid w:val="00B3721C"/>
    <w:pPr>
      <w:spacing w:before="0"/>
      <w:ind w:left="1680"/>
    </w:pPr>
    <w:rPr>
      <w:rFonts w:ascii="Times New Roman" w:hAnsi="Times New Roman"/>
      <w:lang w:eastAsia="en-AU"/>
    </w:rPr>
  </w:style>
  <w:style w:type="paragraph" w:styleId="TOC9">
    <w:name w:val="toc 9"/>
    <w:basedOn w:val="Normal"/>
    <w:next w:val="Normal"/>
    <w:autoRedefine/>
    <w:semiHidden/>
    <w:rsid w:val="00B3721C"/>
    <w:pPr>
      <w:spacing w:before="0"/>
      <w:ind w:left="1920"/>
    </w:pPr>
    <w:rPr>
      <w:rFonts w:ascii="Times New Roman" w:hAnsi="Times New Roman"/>
      <w:lang w:eastAsia="en-AU"/>
    </w:rPr>
  </w:style>
  <w:style w:type="paragraph" w:styleId="DocumentMap">
    <w:name w:val="Document Map"/>
    <w:basedOn w:val="Normal"/>
    <w:semiHidden/>
    <w:rsid w:val="00EF5109"/>
    <w:pPr>
      <w:shd w:val="clear" w:color="auto" w:fill="000080"/>
    </w:pPr>
    <w:rPr>
      <w:rFonts w:ascii="Tahoma" w:hAnsi="Tahoma" w:cs="Tahoma"/>
      <w:sz w:val="20"/>
      <w:szCs w:val="20"/>
    </w:rPr>
  </w:style>
  <w:style w:type="paragraph" w:customStyle="1" w:styleId="ImprinttextSCT">
    <w:name w:val="Imprint text SCT"/>
    <w:basedOn w:val="BodyText"/>
    <w:qFormat/>
    <w:rsid w:val="00AD65D8"/>
    <w:rPr>
      <w:sz w:val="22"/>
    </w:rPr>
  </w:style>
  <w:style w:type="character" w:customStyle="1" w:styleId="FooterChar">
    <w:name w:val="Footer Char"/>
    <w:basedOn w:val="DefaultParagraphFont"/>
    <w:link w:val="Footer"/>
    <w:uiPriority w:val="99"/>
    <w:rsid w:val="008373C9"/>
    <w:rPr>
      <w:rFonts w:ascii="Arial" w:hAnsi="Arial"/>
      <w:sz w:val="15"/>
      <w:szCs w:val="24"/>
      <w:lang w:val="en-AU"/>
    </w:rPr>
  </w:style>
  <w:style w:type="character" w:customStyle="1" w:styleId="Heading1Char">
    <w:name w:val="Heading 1 Char"/>
    <w:basedOn w:val="DefaultParagraphFont"/>
    <w:link w:val="Heading1"/>
    <w:uiPriority w:val="9"/>
    <w:rsid w:val="004C37D3"/>
    <w:rPr>
      <w:rFonts w:ascii="Trebuchet MS" w:hAnsi="Trebuchet MS" w:cs="Arial"/>
      <w:bCs/>
      <w:spacing w:val="26"/>
      <w:kern w:val="28"/>
      <w:sz w:val="40"/>
      <w:szCs w:val="32"/>
      <w:lang w:val="en-AU"/>
    </w:rPr>
  </w:style>
  <w:style w:type="paragraph" w:styleId="Revision">
    <w:name w:val="Revision"/>
    <w:hidden/>
    <w:uiPriority w:val="99"/>
    <w:semiHidden/>
    <w:rsid w:val="00FC6E39"/>
    <w:rPr>
      <w:rFonts w:ascii="Arial" w:hAnsi="Arial"/>
      <w:sz w:val="24"/>
      <w:szCs w:val="24"/>
      <w:lang w:val="en-AU"/>
    </w:rPr>
  </w:style>
  <w:style w:type="character" w:styleId="PlaceholderText">
    <w:name w:val="Placeholder Text"/>
    <w:basedOn w:val="DefaultParagraphFont"/>
    <w:uiPriority w:val="99"/>
    <w:semiHidden/>
    <w:rsid w:val="000E5F7A"/>
    <w:rPr>
      <w:color w:val="808080"/>
    </w:rPr>
  </w:style>
  <w:style w:type="paragraph" w:customStyle="1" w:styleId="TableBodyText">
    <w:name w:val="Table Body Text"/>
    <w:basedOn w:val="BodyText"/>
    <w:link w:val="TableBodyTextChar"/>
    <w:autoRedefine/>
    <w:uiPriority w:val="1"/>
    <w:qFormat/>
    <w:rsid w:val="003321CF"/>
    <w:pPr>
      <w:spacing w:before="40" w:after="40" w:line="240" w:lineRule="auto"/>
      <w:ind w:left="130"/>
    </w:pPr>
    <w:rPr>
      <w:sz w:val="22"/>
    </w:rPr>
  </w:style>
  <w:style w:type="character" w:customStyle="1" w:styleId="TableBodyTextChar">
    <w:name w:val="Table Body Text Char"/>
    <w:basedOn w:val="DefaultParagraphFont"/>
    <w:link w:val="TableBodyText"/>
    <w:uiPriority w:val="1"/>
    <w:rsid w:val="003321CF"/>
    <w:rPr>
      <w:rFonts w:ascii="Arial" w:hAnsi="Arial"/>
      <w:sz w:val="22"/>
      <w:szCs w:val="24"/>
      <w:lang w:val="en-AU"/>
    </w:rPr>
  </w:style>
  <w:style w:type="paragraph" w:styleId="Header">
    <w:name w:val="header"/>
    <w:basedOn w:val="Footer"/>
    <w:link w:val="HeaderChar"/>
    <w:unhideWhenUsed/>
    <w:rsid w:val="002D602F"/>
    <w:rPr>
      <w:noProof/>
      <w:lang w:eastAsia="en-AU"/>
    </w:rPr>
  </w:style>
  <w:style w:type="character" w:customStyle="1" w:styleId="HeaderChar">
    <w:name w:val="Header Char"/>
    <w:basedOn w:val="DefaultParagraphFont"/>
    <w:link w:val="Header"/>
    <w:rsid w:val="002D602F"/>
    <w:rPr>
      <w:rFonts w:ascii="Arial" w:hAnsi="Arial"/>
      <w:noProof/>
      <w:sz w:val="15"/>
      <w:szCs w:val="24"/>
      <w:lang w:val="en-AU" w:eastAsia="en-AU"/>
    </w:rPr>
  </w:style>
  <w:style w:type="paragraph" w:styleId="Title">
    <w:name w:val="Title"/>
    <w:basedOn w:val="Normal"/>
    <w:next w:val="Normal"/>
    <w:link w:val="TitleChar"/>
    <w:qFormat/>
    <w:rsid w:val="00C521DA"/>
    <w:pPr>
      <w:spacing w:after="120" w:line="300" w:lineRule="atLeast"/>
      <w:contextualSpacing/>
    </w:pPr>
    <w:rPr>
      <w:rFonts w:ascii="Trebuchet MS" w:eastAsiaTheme="majorEastAsia" w:hAnsi="Trebuchet MS" w:cstheme="majorBidi"/>
      <w:spacing w:val="-10"/>
      <w:kern w:val="28"/>
      <w:sz w:val="40"/>
      <w:szCs w:val="56"/>
    </w:rPr>
  </w:style>
  <w:style w:type="character" w:customStyle="1" w:styleId="TitleChar">
    <w:name w:val="Title Char"/>
    <w:basedOn w:val="DefaultParagraphFont"/>
    <w:link w:val="Title"/>
    <w:rsid w:val="00C521DA"/>
    <w:rPr>
      <w:rFonts w:ascii="Trebuchet MS" w:eastAsiaTheme="majorEastAsia" w:hAnsi="Trebuchet MS" w:cstheme="majorBidi"/>
      <w:spacing w:val="-10"/>
      <w:kern w:val="28"/>
      <w:sz w:val="40"/>
      <w:szCs w:val="56"/>
      <w:lang w:val="en-AU"/>
    </w:rPr>
  </w:style>
  <w:style w:type="paragraph" w:customStyle="1" w:styleId="Heading1Contents">
    <w:name w:val="Heading 1 Contents"/>
    <w:basedOn w:val="Heading1"/>
    <w:autoRedefine/>
    <w:qFormat/>
    <w:rsid w:val="00425281"/>
    <w:pPr>
      <w:numPr>
        <w:numId w:val="0"/>
      </w:numPr>
      <w:spacing w:after="240"/>
    </w:pPr>
  </w:style>
  <w:style w:type="paragraph" w:customStyle="1" w:styleId="Tableheading1">
    <w:name w:val="Table heading 1"/>
    <w:basedOn w:val="Tablesubheading"/>
    <w:autoRedefine/>
    <w:qFormat/>
    <w:rsid w:val="0053048E"/>
    <w:rPr>
      <w:sz w:val="24"/>
      <w:szCs w:val="24"/>
    </w:rPr>
  </w:style>
  <w:style w:type="paragraph" w:customStyle="1" w:styleId="Tablesubheading">
    <w:name w:val="Table subheading"/>
    <w:basedOn w:val="TableBodyText"/>
    <w:qFormat/>
    <w:rsid w:val="00E272E8"/>
    <w:pPr>
      <w:ind w:left="132"/>
    </w:pPr>
    <w:rPr>
      <w:b/>
      <w:szCs w:val="22"/>
    </w:rPr>
  </w:style>
  <w:style w:type="paragraph" w:customStyle="1" w:styleId="Heading2contents">
    <w:name w:val="Heading 2 contents"/>
    <w:basedOn w:val="Heading2"/>
    <w:qFormat/>
    <w:rsid w:val="00CA2BB0"/>
    <w:pPr>
      <w:numPr>
        <w:ilvl w:val="0"/>
        <w:numId w:val="0"/>
      </w:numPr>
      <w:spacing w:before="240" w:after="120" w:line="300" w:lineRule="atLeast"/>
    </w:pPr>
  </w:style>
  <w:style w:type="paragraph" w:customStyle="1" w:styleId="Heading1nonumbering">
    <w:name w:val="Heading 1 no numbering"/>
    <w:basedOn w:val="Heading1"/>
    <w:next w:val="BodyText"/>
    <w:rsid w:val="00CA2BB0"/>
    <w:pPr>
      <w:pageBreakBefore/>
      <w:numPr>
        <w:numId w:val="0"/>
      </w:numPr>
      <w:spacing w:before="120" w:line="240" w:lineRule="auto"/>
    </w:pPr>
  </w:style>
  <w:style w:type="paragraph" w:customStyle="1" w:styleId="Heading2nonumbering">
    <w:name w:val="Heading 2 no numbering"/>
    <w:basedOn w:val="Heading2"/>
    <w:next w:val="BodyText"/>
    <w:rsid w:val="00CA2BB0"/>
    <w:pPr>
      <w:numPr>
        <w:ilvl w:val="0"/>
        <w:numId w:val="0"/>
      </w:numPr>
      <w:spacing w:before="240" w:after="240"/>
    </w:pPr>
  </w:style>
  <w:style w:type="character" w:customStyle="1" w:styleId="BodyTextBold">
    <w:name w:val="Body Text Bold"/>
    <w:basedOn w:val="DefaultParagraphFont"/>
    <w:rsid w:val="00CA2BB0"/>
    <w:rPr>
      <w:rFonts w:ascii="Arial" w:hAnsi="Arial"/>
      <w:b/>
      <w:sz w:val="24"/>
      <w:szCs w:val="24"/>
    </w:rPr>
  </w:style>
  <w:style w:type="paragraph" w:customStyle="1" w:styleId="Bodytextinstructions">
    <w:name w:val="Body text instructions"/>
    <w:basedOn w:val="BodyText"/>
    <w:qFormat/>
    <w:rsid w:val="00CA2BB0"/>
    <w:rPr>
      <w:color w:val="5B9BD5" w:themeColor="accent1"/>
    </w:rPr>
  </w:style>
  <w:style w:type="paragraph" w:customStyle="1" w:styleId="Imprinttextinstructions">
    <w:name w:val="Imprint text instructions"/>
    <w:basedOn w:val="ImprinttextSCT"/>
    <w:qFormat/>
    <w:rsid w:val="00733193"/>
    <w:rPr>
      <w:color w:val="5B9BD5" w:themeColor="accent1"/>
    </w:rPr>
  </w:style>
  <w:style w:type="paragraph" w:styleId="ListParagraph">
    <w:name w:val="List Paragraph"/>
    <w:basedOn w:val="Normal"/>
    <w:uiPriority w:val="34"/>
    <w:qFormat/>
    <w:rsid w:val="005C69C5"/>
    <w:pPr>
      <w:spacing w:before="0"/>
      <w:ind w:left="720"/>
      <w:contextualSpacing/>
    </w:pPr>
    <w:rPr>
      <w:rFonts w:asciiTheme="minorHAnsi" w:eastAsiaTheme="minorHAnsi" w:hAnsiTheme="minorHAnsi" w:cstheme="minorBidi"/>
      <w:color w:val="404040" w:themeColor="text1" w:themeTint="BF"/>
      <w:sz w:val="22"/>
    </w:rPr>
  </w:style>
  <w:style w:type="paragraph" w:customStyle="1" w:styleId="Subhead">
    <w:name w:val="Sub head"/>
    <w:basedOn w:val="Heading3"/>
    <w:qFormat/>
    <w:rsid w:val="00C25CFB"/>
    <w:pPr>
      <w:keepNext/>
      <w:keepLines/>
      <w:spacing w:before="40"/>
    </w:pPr>
    <w:rPr>
      <w:rFonts w:asciiTheme="minorHAnsi" w:eastAsiaTheme="majorEastAsia" w:hAnsiTheme="minorHAnsi" w:cstheme="majorBidi"/>
      <w:bCs w:val="0"/>
      <w:color w:val="404040" w:themeColor="text1" w:themeTint="BF"/>
      <w:spacing w:val="0"/>
      <w:kern w:val="0"/>
      <w:sz w:val="22"/>
      <w:szCs w:val="24"/>
    </w:rPr>
  </w:style>
  <w:style w:type="table" w:styleId="GridTable4-Accent3">
    <w:name w:val="Grid Table 4 Accent 3"/>
    <w:basedOn w:val="TableNormal"/>
    <w:uiPriority w:val="49"/>
    <w:rsid w:val="00C25CFB"/>
    <w:rPr>
      <w:rFonts w:asciiTheme="minorHAnsi" w:eastAsiaTheme="minorHAnsi" w:hAnsiTheme="minorHAnsi" w:cstheme="minorBidi"/>
      <w:sz w:val="24"/>
      <w:szCs w:val="24"/>
      <w:lang w:val="en-AU"/>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644355">
      <w:bodyDiv w:val="1"/>
      <w:marLeft w:val="0"/>
      <w:marRight w:val="0"/>
      <w:marTop w:val="0"/>
      <w:marBottom w:val="0"/>
      <w:divBdr>
        <w:top w:val="none" w:sz="0" w:space="0" w:color="auto"/>
        <w:left w:val="none" w:sz="0" w:space="0" w:color="auto"/>
        <w:bottom w:val="none" w:sz="0" w:space="0" w:color="auto"/>
        <w:right w:val="none" w:sz="0" w:space="0" w:color="auto"/>
      </w:divBdr>
    </w:div>
    <w:div w:id="191385454">
      <w:bodyDiv w:val="1"/>
      <w:marLeft w:val="0"/>
      <w:marRight w:val="0"/>
      <w:marTop w:val="0"/>
      <w:marBottom w:val="0"/>
      <w:divBdr>
        <w:top w:val="none" w:sz="0" w:space="0" w:color="auto"/>
        <w:left w:val="none" w:sz="0" w:space="0" w:color="auto"/>
        <w:bottom w:val="none" w:sz="0" w:space="0" w:color="auto"/>
        <w:right w:val="none" w:sz="0" w:space="0" w:color="auto"/>
      </w:divBdr>
    </w:div>
    <w:div w:id="488789755">
      <w:bodyDiv w:val="1"/>
      <w:marLeft w:val="0"/>
      <w:marRight w:val="0"/>
      <w:marTop w:val="0"/>
      <w:marBottom w:val="0"/>
      <w:divBdr>
        <w:top w:val="none" w:sz="0" w:space="0" w:color="auto"/>
        <w:left w:val="none" w:sz="0" w:space="0" w:color="auto"/>
        <w:bottom w:val="none" w:sz="0" w:space="0" w:color="auto"/>
        <w:right w:val="none" w:sz="0" w:space="0" w:color="auto"/>
      </w:divBdr>
    </w:div>
    <w:div w:id="1439174946">
      <w:bodyDiv w:val="1"/>
      <w:marLeft w:val="0"/>
      <w:marRight w:val="0"/>
      <w:marTop w:val="0"/>
      <w:marBottom w:val="0"/>
      <w:divBdr>
        <w:top w:val="none" w:sz="0" w:space="0" w:color="auto"/>
        <w:left w:val="none" w:sz="0" w:space="0" w:color="auto"/>
        <w:bottom w:val="none" w:sz="0" w:space="0" w:color="auto"/>
        <w:right w:val="none" w:sz="0" w:space="0" w:color="auto"/>
      </w:divBdr>
    </w:div>
    <w:div w:id="1700816944">
      <w:bodyDiv w:val="1"/>
      <w:marLeft w:val="0"/>
      <w:marRight w:val="0"/>
      <w:marTop w:val="0"/>
      <w:marBottom w:val="0"/>
      <w:divBdr>
        <w:top w:val="none" w:sz="0" w:space="0" w:color="auto"/>
        <w:left w:val="none" w:sz="0" w:space="0" w:color="auto"/>
        <w:bottom w:val="none" w:sz="0" w:space="0" w:color="auto"/>
        <w:right w:val="none" w:sz="0" w:space="0" w:color="auto"/>
      </w:divBdr>
    </w:div>
    <w:div w:id="1889102559">
      <w:bodyDiv w:val="1"/>
      <w:marLeft w:val="0"/>
      <w:marRight w:val="0"/>
      <w:marTop w:val="0"/>
      <w:marBottom w:val="0"/>
      <w:divBdr>
        <w:top w:val="none" w:sz="0" w:space="0" w:color="auto"/>
        <w:left w:val="none" w:sz="0" w:space="0" w:color="auto"/>
        <w:bottom w:val="none" w:sz="0" w:space="0" w:color="auto"/>
        <w:right w:val="none" w:sz="0" w:space="0" w:color="auto"/>
      </w:divBdr>
    </w:div>
    <w:div w:id="1919317010">
      <w:bodyDiv w:val="1"/>
      <w:marLeft w:val="0"/>
      <w:marRight w:val="0"/>
      <w:marTop w:val="0"/>
      <w:marBottom w:val="0"/>
      <w:divBdr>
        <w:top w:val="none" w:sz="0" w:space="0" w:color="auto"/>
        <w:left w:val="none" w:sz="0" w:space="0" w:color="auto"/>
        <w:bottom w:val="none" w:sz="0" w:space="0" w:color="auto"/>
        <w:right w:val="none" w:sz="0" w:space="0" w:color="auto"/>
      </w:divBdr>
    </w:div>
    <w:div w:id="1927373255">
      <w:bodyDiv w:val="1"/>
      <w:marLeft w:val="0"/>
      <w:marRight w:val="0"/>
      <w:marTop w:val="0"/>
      <w:marBottom w:val="0"/>
      <w:divBdr>
        <w:top w:val="none" w:sz="0" w:space="0" w:color="auto"/>
        <w:left w:val="none" w:sz="0" w:space="0" w:color="auto"/>
        <w:bottom w:val="none" w:sz="0" w:space="0" w:color="auto"/>
        <w:right w:val="none" w:sz="0" w:space="0" w:color="auto"/>
      </w:divBdr>
    </w:div>
    <w:div w:id="211432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7.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dwer.wa.gov.au/"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4.jp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PublishedDocument" ma:contentTypeID="0x010100BDD09F3263E23A4BA860F9152FB3683800BB7AE8F4219F5A448BBCDFA222EE833A" ma:contentTypeVersion="20" ma:contentTypeDescription="" ma:contentTypeScope="" ma:versionID="75eaacc5c4cd0599f91b78569948eb5a">
  <xsd:schema xmlns:xsd="http://www.w3.org/2001/XMLSchema" xmlns:xs="http://www.w3.org/2001/XMLSchema" xmlns:p="http://schemas.microsoft.com/office/2006/metadata/properties" xmlns:ns2="f022414e-51ec-4890-b944-a4f22d4e5df6" xmlns:ns3="76db0fda-31b7-40dc-9e52-031630b5b52b" targetNamespace="http://schemas.microsoft.com/office/2006/metadata/properties" ma:root="true" ma:fieldsID="72bb79402fd7cfdcd5cbeb8e452e6be0" ns2:_="" ns3:_="">
    <xsd:import namespace="f022414e-51ec-4890-b944-a4f22d4e5df6"/>
    <xsd:import namespace="76db0fda-31b7-40dc-9e52-031630b5b52b"/>
    <xsd:element name="properties">
      <xsd:complexType>
        <xsd:sequence>
          <xsd:element name="documentManagement">
            <xsd:complexType>
              <xsd:all>
                <xsd:element ref="ns2:_dlc_DocId" minOccurs="0"/>
                <xsd:element ref="ns2:_dlc_DocIdUrl" minOccurs="0"/>
                <xsd:element ref="ns2:_dlc_DocIdPersistId" minOccurs="0"/>
                <xsd:element ref="ns2:i1d13e0140fa4b7dbb2b7b83fbe0222a" minOccurs="0"/>
                <xsd:element ref="ns2:TaxCatchAll" minOccurs="0"/>
                <xsd:element ref="ns2:TaxCatchAllLabel" minOccurs="0"/>
                <xsd:element ref="ns2:b8201205bf77416284cea51c822a0cd8" minOccurs="0"/>
                <xsd:element ref="ns2:DocumentOwner" minOccurs="0"/>
                <xsd:element ref="ns2:c3b3924daa284ba180bc5961105b42a4" minOccurs="0"/>
                <xsd:element ref="ns2:EffectiveFrom" minOccurs="0"/>
                <xsd:element ref="ns2:EffectiveTo" minOccurs="0"/>
                <xsd:element ref="ns2:fe5a95ab33bf408983d2a7393c13566c" minOccurs="0"/>
                <xsd:element ref="ns2:cd1be6df63254bc5bda9969a6f78e7c9" minOccurs="0"/>
                <xsd:element ref="ns2:OKtoPublish" minOccurs="0"/>
                <xsd:element ref="ns2:TaxKeywordTaxHTField" minOccurs="0"/>
                <xsd:element ref="ns2:SharedWithUsers" minOccurs="0"/>
                <xsd:element ref="ns2:SharedWithDetails"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2414e-51ec-4890-b944-a4f22d4e5d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1d13e0140fa4b7dbb2b7b83fbe0222a" ma:index="11" nillable="true" ma:taxonomy="true" ma:internalName="i1d13e0140fa4b7dbb2b7b83fbe0222a" ma:taxonomyFieldName="Branch" ma:displayName="Branch" ma:indexed="true" ma:default="" ma:fieldId="{21d13e01-40fa-4b7d-bb2b-7b83fbe0222a}" ma:sspId="1ca7afb8-23c1-4170-8ec2-2d00fcd79873" ma:termSetId="8c2873f8-75dc-421e-95cd-7e708655d84a" ma:anchorId="00000000-0000-0000-0000-000000000000" ma:open="true" ma:isKeyword="false">
      <xsd:complexType>
        <xsd:sequence>
          <xsd:element ref="pc:Terms" minOccurs="0" maxOccurs="1"/>
        </xsd:sequence>
      </xsd:complexType>
    </xsd:element>
    <xsd:element name="TaxCatchAll" ma:index="12" nillable="true" ma:displayName="Taxonomy Catch All Column" ma:hidden="true" ma:list="{5dcc19d7-4a69-4d54-8ca1-b58ac0c6b5eb}" ma:internalName="TaxCatchAll" ma:showField="CatchAllData" ma:web="f022414e-51ec-4890-b944-a4f22d4e5df6">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dcc19d7-4a69-4d54-8ca1-b58ac0c6b5eb}" ma:internalName="TaxCatchAllLabel" ma:readOnly="true" ma:showField="CatchAllDataLabel" ma:web="f022414e-51ec-4890-b944-a4f22d4e5df6">
      <xsd:complexType>
        <xsd:complexContent>
          <xsd:extension base="dms:MultiChoiceLookup">
            <xsd:sequence>
              <xsd:element name="Value" type="dms:Lookup" maxOccurs="unbounded" minOccurs="0" nillable="true"/>
            </xsd:sequence>
          </xsd:extension>
        </xsd:complexContent>
      </xsd:complexType>
    </xsd:element>
    <xsd:element name="b8201205bf77416284cea51c822a0cd8" ma:index="15" nillable="true" ma:taxonomy="true" ma:internalName="b8201205bf77416284cea51c822a0cd8" ma:taxonomyFieldName="Directorate" ma:displayName="Directorate" ma:indexed="true" ma:default="" ma:fieldId="{b8201205-bf77-4162-84ce-a51c822a0cd8}" ma:sspId="1ca7afb8-23c1-4170-8ec2-2d00fcd79873" ma:termSetId="74b93f52-37dc-46b9-926c-11efab698812" ma:anchorId="00000000-0000-0000-0000-000000000000" ma:open="true" ma:isKeyword="false">
      <xsd:complexType>
        <xsd:sequence>
          <xsd:element ref="pc:Terms" minOccurs="0" maxOccurs="1"/>
        </xsd:sequence>
      </xsd:complexType>
    </xsd:element>
    <xsd:element name="DocumentOwner" ma:index="17" nillable="true" ma:displayName="DocumentOwner" ma:list="UserInfo" ma:SearchPeopleOnly="false" ma:SharePointGroup="0" ma:internalName="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3b3924daa284ba180bc5961105b42a4" ma:index="18" nillable="true" ma:taxonomy="true" ma:internalName="c3b3924daa284ba180bc5961105b42a4" ma:taxonomyFieldName="DocumentType" ma:displayName="DocumentType" ma:indexed="true" ma:default="" ma:fieldId="{c3b3924d-aa28-4ba1-80bc-5961105b42a4}" ma:sspId="1ca7afb8-23c1-4170-8ec2-2d00fcd79873" ma:termSetId="e9ffdcb7-8a8c-440a-a27c-db3f09facdb8" ma:anchorId="00000000-0000-0000-0000-000000000000" ma:open="true" ma:isKeyword="false">
      <xsd:complexType>
        <xsd:sequence>
          <xsd:element ref="pc:Terms" minOccurs="0" maxOccurs="1"/>
        </xsd:sequence>
      </xsd:complexType>
    </xsd:element>
    <xsd:element name="EffectiveFrom" ma:index="20" nillable="true" ma:displayName="EffectiveFrom" ma:default="2018-07-01T00:00:00Z" ma:format="DateOnly" ma:internalName="EffectiveFrom">
      <xsd:simpleType>
        <xsd:restriction base="dms:DateTime"/>
      </xsd:simpleType>
    </xsd:element>
    <xsd:element name="EffectiveTo" ma:index="21" nillable="true" ma:displayName="EffectiveTo" ma:default="2019-07-01T00:00:00Z" ma:format="DateOnly" ma:internalName="EffectiveTo">
      <xsd:simpleType>
        <xsd:restriction base="dms:DateTime"/>
      </xsd:simpleType>
    </xsd:element>
    <xsd:element name="fe5a95ab33bf408983d2a7393c13566c" ma:index="22" nillable="true" ma:taxonomy="true" ma:internalName="fe5a95ab33bf408983d2a7393c13566c" ma:taxonomyFieldName="IntranetTopic" ma:displayName="IntranetTopic" ma:readOnly="false" ma:default="" ma:fieldId="{fe5a95ab-33bf-4089-83d2-a7393c13566c}" ma:sspId="1ca7afb8-23c1-4170-8ec2-2d00fcd79873" ma:termSetId="948ee3a6-473d-4c17-a532-a16ffe9bfa05" ma:anchorId="00000000-0000-0000-0000-000000000000" ma:open="true" ma:isKeyword="false">
      <xsd:complexType>
        <xsd:sequence>
          <xsd:element ref="pc:Terms" minOccurs="0" maxOccurs="1"/>
        </xsd:sequence>
      </xsd:complexType>
    </xsd:element>
    <xsd:element name="cd1be6df63254bc5bda9969a6f78e7c9" ma:index="24" nillable="true" ma:taxonomy="true" ma:internalName="cd1be6df63254bc5bda9969a6f78e7c9" ma:taxonomyFieldName="NavigationElement" ma:displayName="NavigationElement" ma:indexed="true" ma:readOnly="false" ma:default="" ma:fieldId="{cd1be6df-6325-4bc5-bda9-969a6f78e7c9}" ma:sspId="1ca7afb8-23c1-4170-8ec2-2d00fcd79873" ma:termSetId="156f72fd-fa16-4031-9f58-6ca61ccaead8" ma:anchorId="00000000-0000-0000-0000-000000000000" ma:open="true" ma:isKeyword="false">
      <xsd:complexType>
        <xsd:sequence>
          <xsd:element ref="pc:Terms" minOccurs="0" maxOccurs="1"/>
        </xsd:sequence>
      </xsd:complexType>
    </xsd:element>
    <xsd:element name="OKtoPublish" ma:index="26" nillable="true" ma:displayName="OKtoPublish" ma:default="Approved" ma:format="Dropdown" ma:internalName="OKtoPublish">
      <xsd:simpleType>
        <xsd:restriction base="dms:Choice">
          <xsd:enumeration value="Approved"/>
          <xsd:enumeration value="Hold"/>
        </xsd:restriction>
      </xsd:simpleType>
    </xsd:element>
    <xsd:element name="TaxKeywordTaxHTField" ma:index="27" nillable="true" ma:taxonomy="true" ma:internalName="TaxKeywordTaxHTField" ma:taxonomyFieldName="TaxKeyword" ma:displayName="Enterprise Keywords" ma:fieldId="{23f27201-bee3-471e-b2e7-b64fd8b7ca38}" ma:taxonomyMulti="true" ma:sspId="1ca7afb8-23c1-4170-8ec2-2d00fcd79873"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db0fda-31b7-40dc-9e52-031630b5b52b" elementFormDefault="qualified">
    <xsd:import namespace="http://schemas.microsoft.com/office/2006/documentManagement/types"/>
    <xsd:import namespace="http://schemas.microsoft.com/office/infopath/2007/PartnerControls"/>
    <xsd:element name="MediaServiceDateTaken" ma:index="31" nillable="true" ma:displayName="MediaServiceDateTaken" ma:hidden="true" ma:internalName="MediaServiceDateTaken"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d1be6df63254bc5bda9969a6f78e7c9 xmlns="f022414e-51ec-4890-b944-a4f22d4e5df6">
      <Terms xmlns="http://schemas.microsoft.com/office/infopath/2007/PartnerControls"/>
    </cd1be6df63254bc5bda9969a6f78e7c9>
    <DocumentOwner xmlns="f022414e-51ec-4890-b944-a4f22d4e5df6">
      <UserInfo>
        <DisplayName/>
        <AccountId xsi:nil="true"/>
        <AccountType/>
      </UserInfo>
    </DocumentOwner>
    <TaxKeywordTaxHTField xmlns="f022414e-51ec-4890-b944-a4f22d4e5df6">
      <Terms xmlns="http://schemas.microsoft.com/office/infopath/2007/PartnerControls"/>
    </TaxKeywordTaxHTField>
    <i1d13e0140fa4b7dbb2b7b83fbe0222a xmlns="f022414e-51ec-4890-b944-a4f22d4e5df6">
      <Terms xmlns="http://schemas.microsoft.com/office/infopath/2007/PartnerControls"/>
    </i1d13e0140fa4b7dbb2b7b83fbe0222a>
    <EffectiveTo xmlns="f022414e-51ec-4890-b944-a4f22d4e5df6">2019-07-01T00:00:00+00:00</EffectiveTo>
    <c3b3924daa284ba180bc5961105b42a4 xmlns="f022414e-51ec-4890-b944-a4f22d4e5df6">
      <Terms xmlns="http://schemas.microsoft.com/office/infopath/2007/PartnerControls"/>
    </c3b3924daa284ba180bc5961105b42a4>
    <TaxCatchAll xmlns="f022414e-51ec-4890-b944-a4f22d4e5df6"/>
    <b8201205bf77416284cea51c822a0cd8 xmlns="f022414e-51ec-4890-b944-a4f22d4e5df6">
      <Terms xmlns="http://schemas.microsoft.com/office/infopath/2007/PartnerControls"/>
    </b8201205bf77416284cea51c822a0cd8>
    <EffectiveFrom xmlns="f022414e-51ec-4890-b944-a4f22d4e5df6">2018-07-01T00:00:00+00:00</EffectiveFrom>
    <fe5a95ab33bf408983d2a7393c13566c xmlns="f022414e-51ec-4890-b944-a4f22d4e5df6">
      <Terms xmlns="http://schemas.microsoft.com/office/infopath/2007/PartnerControls"/>
    </fe5a95ab33bf408983d2a7393c13566c>
    <OKtoPublish xmlns="f022414e-51ec-4890-b944-a4f22d4e5df6">Approved</OKtoPublish>
    <_dlc_DocId xmlns="f022414e-51ec-4890-b944-a4f22d4e5df6">RVMCC67KZRC6-482276719-2449</_dlc_DocId>
    <_dlc_DocIdUrl xmlns="f022414e-51ec-4890-b944-a4f22d4e5df6">
      <Url>https://wawater.sharepoint.com/sites/intranet-doccentre/_layouts/15/DocIdRedir.aspx?ID=RVMCC67KZRC6-482276719-2449</Url>
      <Description>RVMCC67KZRC6-482276719-2449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C5F5D-67EC-4B94-A749-565F49010948}">
  <ds:schemaRefs>
    <ds:schemaRef ds:uri="http://schemas.microsoft.com/sharepoint/events"/>
  </ds:schemaRefs>
</ds:datastoreItem>
</file>

<file path=customXml/itemProps2.xml><?xml version="1.0" encoding="utf-8"?>
<ds:datastoreItem xmlns:ds="http://schemas.openxmlformats.org/officeDocument/2006/customXml" ds:itemID="{EED36A9A-762F-4C48-906D-861F44E474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22414e-51ec-4890-b944-a4f22d4e5df6"/>
    <ds:schemaRef ds:uri="76db0fda-31b7-40dc-9e52-031630b5b5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D54E54-B1C9-4857-91D0-F598399B07A2}">
  <ds:schemaRefs>
    <ds:schemaRef ds:uri="http://schemas.microsoft.com/office/2006/metadata/properties"/>
    <ds:schemaRef ds:uri="http://schemas.microsoft.com/office/infopath/2007/PartnerControls"/>
    <ds:schemaRef ds:uri="f022414e-51ec-4890-b944-a4f22d4e5df6"/>
  </ds:schemaRefs>
</ds:datastoreItem>
</file>

<file path=customXml/itemProps4.xml><?xml version="1.0" encoding="utf-8"?>
<ds:datastoreItem xmlns:ds="http://schemas.openxmlformats.org/officeDocument/2006/customXml" ds:itemID="{846ECC2E-A5ED-4446-BDD9-492C768C0BF5}">
  <ds:schemaRefs>
    <ds:schemaRef ds:uri="http://schemas.microsoft.com/sharepoint/v3/contenttype/forms"/>
  </ds:schemaRefs>
</ds:datastoreItem>
</file>

<file path=customXml/itemProps5.xml><?xml version="1.0" encoding="utf-8"?>
<ds:datastoreItem xmlns:ds="http://schemas.openxmlformats.org/officeDocument/2006/customXml" ds:itemID="{E79AD27F-BB7B-4C15-A657-3951B0A3192F}">
  <ds:schemaRefs>
    <ds:schemaRef ds:uri="http://schemas.microsoft.com/office/2006/metadata/customXsn"/>
  </ds:schemaRefs>
</ds:datastoreItem>
</file>

<file path=customXml/itemProps6.xml><?xml version="1.0" encoding="utf-8"?>
<ds:datastoreItem xmlns:ds="http://schemas.openxmlformats.org/officeDocument/2006/customXml" ds:itemID="{8F06D462-C695-4A80-9F39-9F91D7B84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1078</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Division</Manager>
  <Company>Department of Water and Environmental Regulation</Company>
  <LinksUpToDate>false</LinksUpToDate>
  <CharactersWithSpaces>7215</CharactersWithSpaces>
  <SharedDoc>false</SharedDoc>
  <HyperlinkBase>www.dwer.wa.gov.au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document title here]</dc:title>
  <dc:subject>&lt;SelectSeriesNameHere&gt;</dc:subject>
  <dc:creator>Joanna Giles</dc:creator>
  <cp:keywords/>
  <cp:lastModifiedBy>Arabella Taylor</cp:lastModifiedBy>
  <cp:revision>3</cp:revision>
  <cp:lastPrinted>2018-11-01T00:58:00Z</cp:lastPrinted>
  <dcterms:created xsi:type="dcterms:W3CDTF">2020-07-06T08:21:00Z</dcterms:created>
  <dcterms:modified xsi:type="dcterms:W3CDTF">2020-07-06T08:21:00Z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rtTitle">
    <vt:lpwstr>ShortTitle</vt:lpwstr>
  </property>
  <property fmtid="{D5CDD505-2E9C-101B-9397-08002B2CF9AE}" pid="3" name="Subtitle">
    <vt:lpwstr>Subtitle</vt:lpwstr>
  </property>
  <property fmtid="{D5CDD505-2E9C-101B-9397-08002B2CF9AE}" pid="4" name="ReportNumber">
    <vt:lpwstr>#</vt:lpwstr>
  </property>
  <property fmtid="{D5CDD505-2E9C-101B-9397-08002B2CF9AE}" pid="5" name="Division">
    <vt:lpwstr>YourDivision</vt:lpwstr>
  </property>
  <property fmtid="{D5CDD505-2E9C-101B-9397-08002B2CF9AE}" pid="6" name="Month">
    <vt:lpwstr>March</vt:lpwstr>
  </property>
  <property fmtid="{D5CDD505-2E9C-101B-9397-08002B2CF9AE}" pid="7" name="Year">
    <vt:lpwstr>2009</vt:lpwstr>
  </property>
  <property fmtid="{D5CDD505-2E9C-101B-9397-08002B2CF9AE}" pid="8" name="ReferenceName">
    <vt:lpwstr>LastName, Initials</vt:lpwstr>
  </property>
  <property fmtid="{D5CDD505-2E9C-101B-9397-08002B2CF9AE}" pid="9" name="ContentTypeId">
    <vt:lpwstr>0x010100BDD09F3263E23A4BA860F9152FB3683800BB7AE8F4219F5A448BBCDFA222EE833A</vt:lpwstr>
  </property>
  <property fmtid="{D5CDD505-2E9C-101B-9397-08002B2CF9AE}" pid="10" name="_dlc_DocIdItemGuid">
    <vt:lpwstr>4ba18b18-eab1-4df4-8789-4bae8d9d0926</vt:lpwstr>
  </property>
</Properties>
</file>